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81" w:rsidRDefault="00CD3872" w:rsidP="00CD3872">
      <w:pPr>
        <w:jc w:val="center"/>
        <w:rPr>
          <w:rFonts w:ascii="Times New Roman" w:hAnsi="Times New Roman" w:cs="Times New Roman"/>
          <w:sz w:val="30"/>
          <w:szCs w:val="30"/>
        </w:rPr>
      </w:pPr>
      <w:r w:rsidRPr="00CD3872">
        <w:rPr>
          <w:rFonts w:ascii="Times New Roman" w:hAnsi="Times New Roman" w:cs="Times New Roman"/>
          <w:sz w:val="30"/>
          <w:szCs w:val="30"/>
        </w:rPr>
        <w:t>План отчета за 2017/2018 учебный год</w:t>
      </w:r>
    </w:p>
    <w:p w:rsidR="00CD3872" w:rsidRDefault="00CD3872" w:rsidP="00CD3872">
      <w:pPr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Ходор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С.Ю. – руководитель музея СШ № 38 г. Гродно</w:t>
      </w:r>
    </w:p>
    <w:p w:rsidR="00CD3872" w:rsidRDefault="00CD3872" w:rsidP="00CC54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Календарный план работы музея по инновации на 2017/2018 учебный год.</w:t>
      </w:r>
    </w:p>
    <w:p w:rsidR="00CD3872" w:rsidRPr="00E15212" w:rsidRDefault="00CD3872" w:rsidP="00CC54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 мероприятий по сотрудничеству СШ № 38 г. Гродно </w:t>
      </w:r>
      <w:r w:rsidRPr="00E15212">
        <w:rPr>
          <w:rFonts w:ascii="Times New Roman" w:hAnsi="Times New Roman" w:cs="Times New Roman"/>
          <w:sz w:val="30"/>
          <w:szCs w:val="30"/>
        </w:rPr>
        <w:t>и Прихода Храма в честь Собора</w:t>
      </w:r>
      <w:proofErr w:type="gramStart"/>
      <w:r w:rsidRPr="00E15212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Pr="00E15212">
        <w:rPr>
          <w:rFonts w:ascii="Times New Roman" w:hAnsi="Times New Roman" w:cs="Times New Roman"/>
          <w:sz w:val="30"/>
          <w:szCs w:val="30"/>
        </w:rPr>
        <w:t>сех Белорусских святых г. Гродно.</w:t>
      </w:r>
    </w:p>
    <w:p w:rsidR="00CD3872" w:rsidRDefault="00CD3872" w:rsidP="00CC54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Промежуточный отчет (цели, задачи, итоги работы с инновационными классами 2 «В», 3 «Б», 4 «В», 5 «Е», 8 «В», 8 «З»)</w:t>
      </w:r>
      <w:r w:rsidR="00797DA5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797DA5" w:rsidRDefault="00797DA5" w:rsidP="00CC54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Информация по участию в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pl-PL"/>
        </w:rPr>
        <w:t>I</w:t>
      </w:r>
      <w:r w:rsidRPr="00797DA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Международном конкурсе по основам православной культуре «Лесенка».</w:t>
      </w:r>
    </w:p>
    <w:p w:rsidR="00797DA5" w:rsidRDefault="00797DA5" w:rsidP="00CC54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Трансляция опыта работы музея:</w:t>
      </w:r>
    </w:p>
    <w:p w:rsidR="0028694B" w:rsidRDefault="00797DA5" w:rsidP="002869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pl-PL"/>
        </w:rPr>
        <w:t>XVI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Республиканская научно-практическая конференция «Семья и социализация подрастающего поколения»</w:t>
      </w:r>
      <w:r w:rsidR="0028694B">
        <w:rPr>
          <w:rFonts w:ascii="Times New Roman" w:hAnsi="Times New Roman" w:cs="Times New Roman"/>
          <w:color w:val="000000" w:themeColor="text1"/>
          <w:sz w:val="30"/>
          <w:szCs w:val="30"/>
        </w:rPr>
        <w:t>, 19 июля 2017 года;</w:t>
      </w:r>
    </w:p>
    <w:p w:rsidR="00797DA5" w:rsidRPr="0028694B" w:rsidRDefault="0028694B" w:rsidP="002869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="00797DA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ональный семинар для педагогов, выполняющих функцию для руководителей музея «Музей учреждения образования – центр активизации </w:t>
      </w:r>
      <w:r w:rsidR="008C1717">
        <w:rPr>
          <w:rFonts w:ascii="Times New Roman" w:hAnsi="Times New Roman" w:cs="Times New Roman"/>
          <w:color w:val="000000" w:themeColor="text1"/>
          <w:sz w:val="30"/>
          <w:szCs w:val="30"/>
        </w:rPr>
        <w:t>поисковой, исследовательской и проектной деятельности</w:t>
      </w:r>
      <w:r w:rsidR="00797DA5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, 14 ноября 2017 года;</w:t>
      </w:r>
    </w:p>
    <w:p w:rsidR="0028694B" w:rsidRDefault="0028694B" w:rsidP="002869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  <w:r w:rsidR="008C171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еспубликанский семинар совещание «Состояние и перспективы  развития туристско-краеведческой работы с </w:t>
      </w:r>
      <w:proofErr w:type="gramStart"/>
      <w:r w:rsidR="008C1717">
        <w:rPr>
          <w:rFonts w:ascii="Times New Roman" w:hAnsi="Times New Roman" w:cs="Times New Roman"/>
          <w:color w:val="000000" w:themeColor="text1"/>
          <w:sz w:val="30"/>
          <w:szCs w:val="30"/>
        </w:rPr>
        <w:t>обучающимися</w:t>
      </w:r>
      <w:proofErr w:type="gramEnd"/>
      <w:r w:rsidR="008C171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Республике Беларусь»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16 декабря 2017 года;</w:t>
      </w:r>
    </w:p>
    <w:p w:rsidR="0028694B" w:rsidRDefault="008C1717" w:rsidP="002869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Коложские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областные научно-образовательные чтения </w:t>
      </w:r>
      <w:r w:rsidR="0028694B">
        <w:rPr>
          <w:rFonts w:ascii="Times New Roman" w:hAnsi="Times New Roman" w:cs="Times New Roman"/>
          <w:color w:val="000000" w:themeColor="text1"/>
          <w:sz w:val="30"/>
          <w:szCs w:val="30"/>
        </w:rPr>
        <w:t>8 секция 8 декабря 2017 года;</w:t>
      </w:r>
    </w:p>
    <w:p w:rsidR="0028694B" w:rsidRDefault="008C1717" w:rsidP="00CC54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Статья в журнале «Планета-Семья № 1 (92), февраль 2018 года «Семья</w:t>
      </w:r>
      <w:r w:rsidR="0028694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+</w:t>
      </w:r>
      <w:r w:rsidR="0028694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Школа</w:t>
      </w:r>
      <w:r w:rsidR="0028694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+</w:t>
      </w:r>
      <w:r w:rsidR="0028694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Музей</w:t>
      </w:r>
      <w:r w:rsidR="0028694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=</w:t>
      </w:r>
      <w:r w:rsidR="0028694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личность»» </w:t>
      </w:r>
    </w:p>
    <w:p w:rsidR="008C1717" w:rsidRDefault="008C1717" w:rsidP="0028694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Ходор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С.Ю.</w:t>
      </w:r>
    </w:p>
    <w:p w:rsidR="008C1717" w:rsidRDefault="008C1717" w:rsidP="00CC54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Отчетный доклад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Ходор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С.Ю. «Школьный музей как среда формирования у учащихся ценностного отношения к семье на основе православных и народных традиций»</w:t>
      </w:r>
      <w:r w:rsidR="0028694B">
        <w:rPr>
          <w:rFonts w:ascii="Times New Roman" w:hAnsi="Times New Roman" w:cs="Times New Roman"/>
          <w:color w:val="000000" w:themeColor="text1"/>
          <w:sz w:val="30"/>
          <w:szCs w:val="30"/>
        </w:rPr>
        <w:t>. Буклет музея;</w:t>
      </w:r>
    </w:p>
    <w:p w:rsidR="008C1717" w:rsidRDefault="008C1717" w:rsidP="00CC54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Разработка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занятие-экскурсии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курсу ОПК, для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pl-PL"/>
        </w:rPr>
        <w:t>V</w:t>
      </w:r>
      <w:r w:rsidRPr="008C171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классов «Древо доброе»</w:t>
      </w:r>
      <w:r w:rsidR="0028694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E2206">
        <w:rPr>
          <w:rFonts w:ascii="Times New Roman" w:hAnsi="Times New Roman" w:cs="Times New Roman"/>
          <w:color w:val="000000" w:themeColor="text1"/>
          <w:sz w:val="30"/>
          <w:szCs w:val="30"/>
        </w:rPr>
        <w:t>к 1030летию Крещение Руси.</w:t>
      </w:r>
    </w:p>
    <w:p w:rsidR="00DE2206" w:rsidRDefault="00DE2206" w:rsidP="0028694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DE2206" w:rsidRDefault="00DE2206" w:rsidP="00CC54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Вывод: необходимо активизировать роль православных священнослужителей в проведении уроков духовности и факультативных занятий по ОПК, соблюдая принцип светскости, добровольности и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приемственности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инновационных классов, так как 4 «К» класс.</w:t>
      </w:r>
    </w:p>
    <w:p w:rsidR="00DE2206" w:rsidRDefault="00DE2206" w:rsidP="00CC54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2016/2017 учебный год был расформирован и на 2017/2018 учебный год 5 «Е» класс – это в основном новые ученики, не имеющие базы для продолжения </w:t>
      </w:r>
      <w:proofErr w:type="gram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обучения по программе</w:t>
      </w:r>
      <w:proofErr w:type="gram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5 класса.</w:t>
      </w:r>
    </w:p>
    <w:p w:rsidR="00DE2206" w:rsidRPr="008C1717" w:rsidRDefault="00DE2206" w:rsidP="00CC54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DE2206" w:rsidRPr="008C1717" w:rsidSect="002869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6FE6"/>
    <w:multiLevelType w:val="hybridMultilevel"/>
    <w:tmpl w:val="283CF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207EB"/>
    <w:multiLevelType w:val="hybridMultilevel"/>
    <w:tmpl w:val="F8963C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872"/>
    <w:rsid w:val="00202E6E"/>
    <w:rsid w:val="00231405"/>
    <w:rsid w:val="0028694B"/>
    <w:rsid w:val="00522F44"/>
    <w:rsid w:val="005B4A81"/>
    <w:rsid w:val="00797DA5"/>
    <w:rsid w:val="008C1717"/>
    <w:rsid w:val="00C737F0"/>
    <w:rsid w:val="00CC5400"/>
    <w:rsid w:val="00CD3872"/>
    <w:rsid w:val="00DE2206"/>
    <w:rsid w:val="00E1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2018-04-18T10:30:00Z</dcterms:created>
  <dcterms:modified xsi:type="dcterms:W3CDTF">2018-04-19T07:02:00Z</dcterms:modified>
</cp:coreProperties>
</file>