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F" w:rsidRPr="004151FF" w:rsidRDefault="004151FF" w:rsidP="004151FF">
      <w:pPr>
        <w:spacing w:before="360" w:after="15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t>СТРУКТУРНЫЕ ЭЛЕМЕНТЫ УРОКА</w:t>
      </w:r>
    </w:p>
    <w:p w:rsidR="004151FF" w:rsidRPr="004151FF" w:rsidRDefault="004151FF" w:rsidP="004151FF">
      <w:pPr>
        <w:spacing w:before="360" w:after="15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t>Организационный этап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Подготовить учащихся к работе на уроке, определить цели и задачи урока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Взаимные приветствия учителя и учащихся; фиксация отсутствующих; проверка внешнего состояния классного помещения; проверка подготовленности учащихся к уроку; организация внимания и внутренней готовности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Требовательность, сдержанность, собранность учителя; систематичность организационного воздействия; последовательность в предъявлении требований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Кратковременность организационного момента; полная готовность класса к работе; быстрое включение учащихся в деловой ритм; организация внимания всех учащихся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 Требования к реализации дидактической задачи урока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Кратковременная организация процесса; требовательность, сдержанность преподавателя; ярко выраженная волевая направленность деятельности; стимуляция деятельности учащихся, ее целенаправленность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Способы активизации на уроке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Запись на доске цели урока. Сообщение консультантов о готовности класса</w:t>
            </w:r>
          </w:p>
        </w:tc>
      </w:tr>
      <w:tr w:rsidR="004151FF" w:rsidRPr="004151FF" w:rsidTr="004151FF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 Ошибки, допускаемые при реализации</w:t>
            </w:r>
          </w:p>
        </w:tc>
        <w:tc>
          <w:tcPr>
            <w:tcW w:w="3423" w:type="pct"/>
          </w:tcPr>
          <w:p w:rsidR="004151FF" w:rsidRPr="004151FF" w:rsidRDefault="004151FF" w:rsidP="004151FF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Нет единства требований к учащимся; не стимулируется их познавательная активность</w:t>
            </w:r>
          </w:p>
        </w:tc>
      </w:tr>
    </w:tbl>
    <w:p w:rsidR="004151FF" w:rsidRPr="004151FF" w:rsidRDefault="004151FF" w:rsidP="004151FF">
      <w:pPr>
        <w:spacing w:before="360" w:after="15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t>Этап всесторонней проверки домашнего задания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Установить правильность и осознанность выполнения всеми учащимися домашнего задания; устранить в ходе проверки обнаруженные пробелы в знаниях, совершенствую при этом ЗУН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Выяснить степень усвоения заданного на дом материала; определить типичные недостатки в знаниях и их причины; ликвидировать обнаруженные недочеты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Оперативность учителя, целевая направленность его деятельности; использование учителем системы приемов, позволяющих проверить домашнее задание у большинства учащихся классов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Возможность учителя за короткий промежуток времени (5-7 минут)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понятия; ликвидировать причины обнаруженных недостатков; высокая степень выявления качества знания материала, полученного учащимися на дом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Требования 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Оптимальность листа опроса среди других этапов урока, цели и формы организации опроса (индивидуальный, фронтальный), учет возрастных и индивидуальных особенностей детей; доминирующий характер поисковых и проблемных заданий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Способы активизации на уроке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различных форм и методов контроля. Поисковые, творческие, индивидуальные задания учащимся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 Ошибки, допускаемые при реализации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Однообразие уроков и методов опроса; отсутствие учета индивидуальных особенностей учащихся и специфики изучаемого материала. Репродуктивный характер вопросов и заданий</w:t>
            </w:r>
          </w:p>
        </w:tc>
      </w:tr>
    </w:tbl>
    <w:p w:rsidR="004151FF" w:rsidRPr="004151FF" w:rsidRDefault="004151FF" w:rsidP="004151FF">
      <w:pPr>
        <w:spacing w:before="360" w:after="15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lastRenderedPageBreak/>
        <w:t>Этап всесторонней проверки ЗУН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Глубоко и всесторонне проверить знания учащихся 1-4-х классов, выявив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 w:rsidR="004E7A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различными методами объема и качества усвоения материала; проверка характера мышления учеников; проверка степени </w:t>
            </w:r>
            <w:proofErr w:type="spell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умений и навыков; комментирование отчетов учащихся; оценка ЗУН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вопросов. Постановка дополнительных вопросов для проверки глубины, прочности и осознанности знаний; создание при опросе нестандартных ситуаций; привлечение с помощью специальных заданий всех 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учителем не только объема и правильности знаний, но также их глубины, осознанности, гибкости и оперативности, умения использовать их на практике; реце</w:t>
            </w:r>
            <w:r w:rsidR="004E7AF8">
              <w:rPr>
                <w:rFonts w:eastAsia="Times New Roman" w:cs="Times New Roman"/>
                <w:sz w:val="24"/>
                <w:szCs w:val="24"/>
                <w:lang w:eastAsia="ru-RU"/>
              </w:rPr>
              <w:t>нзирование ответов учащих</w:t>
            </w: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ся, направленное на выяснение положительных и отрицательных сторон в их ЗУН и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</w:t>
            </w:r>
            <w:proofErr w:type="gramEnd"/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Требования 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Обучающий характер опроса. Осознанность, полнота деятельности учащихся. Привлечение учащихся к исправлению ошибок. Объективность аргументированного ответа</w:t>
            </w:r>
          </w:p>
        </w:tc>
      </w:tr>
      <w:tr w:rsidR="004151FF" w:rsidRPr="004151FF" w:rsidTr="00AD5976">
        <w:tc>
          <w:tcPr>
            <w:tcW w:w="1577" w:type="pct"/>
          </w:tcPr>
          <w:p w:rsidR="004151FF" w:rsidRPr="004151FF" w:rsidRDefault="004151FF" w:rsidP="004151FF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Ошибки, допускаемые при реализации</w:t>
            </w:r>
          </w:p>
        </w:tc>
        <w:tc>
          <w:tcPr>
            <w:tcW w:w="3423" w:type="pct"/>
          </w:tcPr>
          <w:p w:rsidR="004151FF" w:rsidRPr="004151FF" w:rsidRDefault="004151FF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Слабая активизация учащихся в процессе проверки. Отсутствие аргументов отметок</w:t>
            </w:r>
          </w:p>
        </w:tc>
      </w:tr>
    </w:tbl>
    <w:p w:rsidR="004151FF" w:rsidRPr="004151FF" w:rsidRDefault="004151FF" w:rsidP="004151FF">
      <w:pPr>
        <w:spacing w:before="360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t>Этап подготовки учащихся к активному и сознательному усвоению нового материала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и направить к цели познавательную деятельность учащихся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Сообщение цели, темы и задач изучения нового материала</w:t>
            </w:r>
            <w:proofErr w:type="gram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показ его практической значимости; постановка перед учащимися учебной проблемы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E7AF8" w:rsidRPr="004151FF" w:rsidRDefault="004E7AF8" w:rsidP="004E7AF8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ЗУН должны овладеть. Вариативность приемов сообщения учащимися цели на различных уроках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урока)</w:t>
            </w:r>
          </w:p>
        </w:tc>
      </w:tr>
    </w:tbl>
    <w:p w:rsidR="004151FF" w:rsidRPr="004151FF" w:rsidRDefault="004151FF" w:rsidP="004E7AF8">
      <w:pPr>
        <w:spacing w:before="360" w:after="15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lastRenderedPageBreak/>
        <w:t>Этап усвоения новых знаний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Дать учащимся конкретное представление об изучаемых фактах, явлениях, основной идеи изучаемого вопроса, а также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вырабатывать соответствующие ЗУН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внимания; сообщение учителем нового материала; обеспечение восприятия, осознания, систематизации и обобщения этого материала учащимися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приемов, усиливающих восприятие существенных сторон изучаемого материала.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Запись в тетрадях формулировок, опорных пунктов плана, тезисов конспекта; использование приемов мышления (анализ, сравнения, абстрагирования, обобщения конкретизации).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возможно. Актуализация личного опыта и опорных знаний учащихся; словарная работа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При использовании метода эвристической беседы, самостоятельной работы учащихся в сочетании с беседой, при использовании компьютерной техники показателем эффективности усвоения учащимися новых знаний и умений является правильность их ответов в процессе беседы и активное участие класса в подведении итогов самостоятельной работы, а также в оценке качества знаний учащимися на последующих этапах обучения</w:t>
            </w:r>
            <w:proofErr w:type="gramEnd"/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Требования 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Четкая постановка перед учащимися задач изучения новой темы, стимуляция интереса к рассматриваемому вопросу. Обеспечение должной научности, доступности и систематичности изложения материала. Концентрация внимания на главном </w:t>
            </w:r>
            <w:proofErr w:type="gram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изученном. Оптимальность темпа и системы методов изучения нового материала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Способы активизации на уроке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нестандартных форм и методов обучения. Высокая степень самостоятельности при изучении нового материала. Использование ТСО и средств наглядности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 Ошибки, допускаемые при реализации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Нет четкости в постановке задач, не выделено главное, не систематизирован и не закреплен материал, не связан с ранее </w:t>
            </w:r>
            <w:proofErr w:type="gramStart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изученным</w:t>
            </w:r>
            <w:proofErr w:type="gramEnd"/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. Используется недоступный для учащихся уровень изложения</w:t>
            </w:r>
          </w:p>
        </w:tc>
      </w:tr>
    </w:tbl>
    <w:p w:rsidR="004E7AF8" w:rsidRDefault="004E7AF8" w:rsidP="004151FF">
      <w:pPr>
        <w:spacing w:before="225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E7AF8" w:rsidRDefault="004E7AF8" w:rsidP="004151FF">
      <w:pPr>
        <w:spacing w:before="225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E7AF8" w:rsidRDefault="004E7AF8" w:rsidP="004151FF">
      <w:pPr>
        <w:spacing w:before="225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E7AF8" w:rsidRDefault="004E7AF8" w:rsidP="004151FF">
      <w:pPr>
        <w:spacing w:before="225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E7AF8" w:rsidRDefault="004E7AF8" w:rsidP="004151FF">
      <w:pPr>
        <w:spacing w:before="225" w:after="15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151FF" w:rsidRPr="004151FF" w:rsidRDefault="004151FF" w:rsidP="000C27CA">
      <w:pPr>
        <w:spacing w:before="360" w:after="24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4151FF">
        <w:rPr>
          <w:rFonts w:eastAsia="Times New Roman" w:cs="Times New Roman"/>
          <w:b/>
          <w:bCs/>
          <w:szCs w:val="24"/>
          <w:lang w:eastAsia="ru-RU"/>
        </w:rPr>
        <w:lastRenderedPageBreak/>
        <w:t>Этап проверки понимания учащимися нового материала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Установить, усвоили или нет учащиеся связь между фактами, содержание новых понятий, закономерностей, устранить обнаруженные пробелы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 и т.д.; учет дополнительных ответов по количеству и характеру при выяснении пробелов в понимании учащихся нового материала</w:t>
            </w:r>
          </w:p>
        </w:tc>
      </w:tr>
      <w:tr w:rsidR="004E7AF8" w:rsidRPr="004151FF" w:rsidTr="00AD5976">
        <w:tc>
          <w:tcPr>
            <w:tcW w:w="1577" w:type="pct"/>
          </w:tcPr>
          <w:p w:rsidR="004E7AF8" w:rsidRPr="004151FF" w:rsidRDefault="004E7AF8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4E7AF8" w:rsidRPr="004151FF" w:rsidRDefault="004E7AF8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спрашивает средних и слабых учеников, класс привлекается к оценке их ответов, по ходу проверки учитель добивается устранения пробелов в понимании учащихся нового материала; основной критерий выполнения дидактической задачи – уровень осознанности нового материала большинством слабых и средних учеников</w:t>
            </w:r>
          </w:p>
        </w:tc>
      </w:tr>
    </w:tbl>
    <w:p w:rsidR="000C27CA" w:rsidRPr="000C27CA" w:rsidRDefault="000C27CA" w:rsidP="000C27CA">
      <w:pPr>
        <w:spacing w:before="360" w:after="240"/>
        <w:jc w:val="center"/>
        <w:rPr>
          <w:rFonts w:eastAsia="Times New Roman" w:cs="Times New Roman"/>
          <w:b/>
          <w:bCs/>
          <w:szCs w:val="24"/>
          <w:lang w:val="en-US" w:eastAsia="ru-RU"/>
        </w:rPr>
      </w:pPr>
      <w:r w:rsidRPr="000C27CA">
        <w:rPr>
          <w:rFonts w:eastAsia="Times New Roman" w:cs="Times New Roman"/>
          <w:b/>
          <w:bCs/>
          <w:szCs w:val="24"/>
          <w:lang w:eastAsia="ru-RU"/>
        </w:rPr>
        <w:t>Эт</w:t>
      </w:r>
      <w:r>
        <w:rPr>
          <w:rFonts w:eastAsia="Times New Roman" w:cs="Times New Roman"/>
          <w:b/>
          <w:bCs/>
          <w:szCs w:val="24"/>
          <w:lang w:eastAsia="ru-RU"/>
        </w:rPr>
        <w:t>ап закрепления нового материала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Закрепить у учащихся те знания и умения, которые необходимы для самостоятельной работы по этому материалу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0C27CA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 w:rsidR="000C27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полученных знаний и умений; закрепление методики изучения нового материала; закрепление методики предстоящего ответа ученика при очередной проверке знаний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Выработка умений оперировать ранее полученными знаниями, решать практические и теоретические задачи, использование разнообразных форм закрепления знаний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их. Активность учащихся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Требования </w:t>
            </w:r>
            <w:r w:rsidR="000C27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 ее реализации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Доступность, последовательность выполняемых заданий, самостоятельность учащихся при этом. Оказание ученикам дифференцированной помощи, анализ ошибок, обеспечение контроля и самоконтроля при выполнении заданий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Способы активизации на уроке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Разнообразие заданий, их практическая направленность</w:t>
            </w:r>
          </w:p>
        </w:tc>
      </w:tr>
      <w:tr w:rsidR="00527922" w:rsidRPr="004151FF" w:rsidTr="00AD5976">
        <w:tc>
          <w:tcPr>
            <w:tcW w:w="1577" w:type="pct"/>
          </w:tcPr>
          <w:p w:rsidR="00527922" w:rsidRPr="004151FF" w:rsidRDefault="00527922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 Ошибки, допускаемые при реализации</w:t>
            </w:r>
          </w:p>
        </w:tc>
        <w:tc>
          <w:tcPr>
            <w:tcW w:w="3423" w:type="pct"/>
          </w:tcPr>
          <w:p w:rsidR="00527922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</w:t>
            </w:r>
            <w:proofErr w:type="gramStart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пор делается не на главном</w:t>
            </w:r>
          </w:p>
        </w:tc>
      </w:tr>
    </w:tbl>
    <w:p w:rsidR="000C27CA" w:rsidRDefault="000C27CA" w:rsidP="000C27CA">
      <w:pPr>
        <w:spacing w:before="36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C27CA" w:rsidRDefault="000C27CA" w:rsidP="000C27CA">
      <w:pPr>
        <w:spacing w:before="36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C27CA" w:rsidRDefault="000C27CA" w:rsidP="000C27CA">
      <w:pPr>
        <w:spacing w:before="36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C27CA" w:rsidRPr="000C27CA" w:rsidRDefault="000C27CA" w:rsidP="000C27CA">
      <w:pPr>
        <w:spacing w:before="36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C27CA">
        <w:rPr>
          <w:rFonts w:eastAsia="Times New Roman" w:cs="Times New Roman"/>
          <w:b/>
          <w:bCs/>
          <w:szCs w:val="24"/>
          <w:lang w:eastAsia="ru-RU"/>
        </w:rPr>
        <w:lastRenderedPageBreak/>
        <w:t>Этап информирования учащихся о домашнем задании, инструктаж по его выполнению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Сообщить учащимся о домашнем задании, разъяснить методику его выполнения и подвести итоги работы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0C27CA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выполнению; проверка понимания учащимися содержания работы и способов ее выполнения, подведение итогов урока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Спокойное, терпеливое объяснение содержания работы, приемов и последовательности ее выполнения. Обязательное и систематическое выполнение этапа в границах урока; умение дать в коротких указаниях порядок выполнения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Показатели выполнения дидактической задачи урока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Правильное выполнение домашнего задания всеми учениками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Требования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 ее реализации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Оптимальность объема и сложности домашнего задания. Предупреждение о возможных затруднениях и способах их ликвидации. Повышение интереса к домашнему заданию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 Способы активизации на уроке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заданий, творческий характер их выполнения (интервью, защита проектов)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 Ошибки, допускаемые при реализации</w:t>
            </w:r>
          </w:p>
        </w:tc>
        <w:tc>
          <w:tcPr>
            <w:tcW w:w="3423" w:type="pct"/>
          </w:tcPr>
          <w:p w:rsidR="000C27CA" w:rsidRPr="004151FF" w:rsidRDefault="000C27CA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домашнем задании после звонка. Большой объем и высокая сложность. Отсутствие инструктажа, ясности цели и способов выполнения</w:t>
            </w:r>
          </w:p>
        </w:tc>
      </w:tr>
    </w:tbl>
    <w:p w:rsidR="000C27CA" w:rsidRPr="000C27CA" w:rsidRDefault="000C27CA" w:rsidP="000C27CA">
      <w:pPr>
        <w:spacing w:before="36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Подведение итогов урока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7313"/>
      </w:tblGrid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Дидактическая задача этапа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Проанализировать, дать оценку успешности достижения цели и наметить перспективу на будущее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0C27CA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Содержание этап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AD5976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Условия достижения положительных результатов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Четкость, лаконичность, максимум участия школьников в оценке своей работы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0C27CA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Требования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0C27CA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Дополнительная</w:t>
            </w: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активизаци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алгоритма оценки работы класса, учителя и отдельных учеников. Стимуляция высказывания личного мнения об уроке и способах работы на нем</w:t>
            </w:r>
          </w:p>
        </w:tc>
      </w:tr>
      <w:tr w:rsidR="000C27CA" w:rsidRPr="004151FF" w:rsidTr="00AD5976">
        <w:tc>
          <w:tcPr>
            <w:tcW w:w="1577" w:type="pct"/>
          </w:tcPr>
          <w:p w:rsidR="000C27CA" w:rsidRPr="004151FF" w:rsidRDefault="000C27CA" w:rsidP="000C27CA">
            <w:pPr>
              <w:ind w:left="57" w:right="57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FD2C5E" w:rsidRPr="004151F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3423" w:type="pct"/>
          </w:tcPr>
          <w:p w:rsidR="000C27CA" w:rsidRPr="004151FF" w:rsidRDefault="00FD2C5E" w:rsidP="00AD5976">
            <w:pPr>
              <w:ind w:left="57" w:right="57"/>
              <w:jc w:val="both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>Скомканность</w:t>
            </w:r>
            <w:proofErr w:type="spellEnd"/>
            <w:r w:rsidRPr="000C27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этапа, подведение итогов после звонка, отсутствие данного этапа. Расплывчатость, необъективность в оценке, отсутствие поощрения</w:t>
            </w:r>
          </w:p>
        </w:tc>
      </w:tr>
    </w:tbl>
    <w:p w:rsidR="00527922" w:rsidRPr="000C27CA" w:rsidRDefault="00527922" w:rsidP="00FD2C5E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27922" w:rsidRPr="000C27CA" w:rsidSect="004151F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532"/>
    <w:multiLevelType w:val="multilevel"/>
    <w:tmpl w:val="FD12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16960"/>
    <w:multiLevelType w:val="multilevel"/>
    <w:tmpl w:val="BDB8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B4B96"/>
    <w:multiLevelType w:val="multilevel"/>
    <w:tmpl w:val="D80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FF"/>
    <w:rsid w:val="000C27CA"/>
    <w:rsid w:val="00397688"/>
    <w:rsid w:val="004151FF"/>
    <w:rsid w:val="004E7AF8"/>
    <w:rsid w:val="0052792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1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1F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51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1FF"/>
    <w:rPr>
      <w:b/>
      <w:bCs/>
    </w:rPr>
  </w:style>
  <w:style w:type="table" w:styleId="a5">
    <w:name w:val="Table Grid"/>
    <w:basedOn w:val="a1"/>
    <w:uiPriority w:val="59"/>
    <w:rsid w:val="0041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C27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1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1F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51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1FF"/>
    <w:rPr>
      <w:b/>
      <w:bCs/>
    </w:rPr>
  </w:style>
  <w:style w:type="table" w:styleId="a5">
    <w:name w:val="Table Grid"/>
    <w:basedOn w:val="a1"/>
    <w:uiPriority w:val="59"/>
    <w:rsid w:val="0041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C2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2020-01-10T09:31:00Z</dcterms:created>
  <dcterms:modified xsi:type="dcterms:W3CDTF">2020-01-10T10:23:00Z</dcterms:modified>
</cp:coreProperties>
</file>