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E36" w:rsidRDefault="00FB7EF1">
      <w:r>
        <w:rPr>
          <w:rFonts w:ascii="Bookman Old Style" w:eastAsia="Calibri" w:hAnsi="Bookman Old Style"/>
          <w:i/>
        </w:rPr>
        <w:t xml:space="preserve"> </w:t>
      </w:r>
      <w:r w:rsidR="00C075E3">
        <w:rPr>
          <w:rFonts w:ascii="Bookman Old Style" w:eastAsia="Calibri" w:hAnsi="Bookman Old Style"/>
          <w:i/>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67.15pt;height:25.1pt" fillcolor="#369" stroked="f">
            <v:shadow on="t" color="#b2b2b2" opacity="52429f" offset="4pt,3pt" offset2="2pt,2pt"/>
            <v:textpath style="font-family:&quot;Times New Roman&quot;;v-text-kern:t" trim="t" fitpath="t" xscale="f" string="Грамотное целеполагание - основа эффективности урока"/>
          </v:shape>
        </w:pict>
      </w:r>
    </w:p>
    <w:p w:rsidR="000F4E36" w:rsidRPr="000F4E36" w:rsidRDefault="00C075E3" w:rsidP="000F4E36">
      <w:r>
        <w:rPr>
          <w:rFonts w:ascii="Bookman Old Style" w:eastAsia="Calibri" w:hAnsi="Bookman Old Style"/>
          <w:i/>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136.85pt;margin-top:63pt;width:339.05pt;height:205.1pt;z-index:251654144;mso-wrap-distance-top:7.2pt;mso-wrap-distance-bottom:7.2pt;mso-position-horizontal-relative:margin;mso-position-vertical-relative:margin" o:allowincell="f" fillcolor="white [3201]" strokecolor="#c7aed6 [1945]" strokeweight="1pt">
            <v:fill opacity="19661f" color2="#dac9e3 [1305]" focusposition="1" focussize="" focus="100%" type="gradient"/>
            <v:shadow on="t" color="#533365 [1609]" opacity=".5" offset="6pt,-6pt"/>
            <v:textbox style="mso-next-textbox:#_x0000_s1028" inset="10.8pt,7.2pt,10.8pt">
              <w:txbxContent>
                <w:p w:rsidR="004B0AD7" w:rsidRPr="004B0AD7" w:rsidRDefault="004B0AD7" w:rsidP="004B0AD7">
                  <w:pPr>
                    <w:ind w:firstLine="708"/>
                    <w:rPr>
                      <w:rFonts w:ascii="Bookman Old Style" w:eastAsia="Calibri" w:hAnsi="Bookman Old Style"/>
                      <w:b/>
                      <w:i/>
                    </w:rPr>
                  </w:pPr>
                  <w:r w:rsidRPr="004C6262">
                    <w:rPr>
                      <w:rFonts w:ascii="Bookman Old Style" w:eastAsia="Calibri" w:hAnsi="Bookman Old Style"/>
                      <w:i/>
                    </w:rPr>
                    <w:t xml:space="preserve">Урок есть искусство, его и надо возводить на уровень искусства. Бывают уроки более интересные, чем любой спектакль в любом театре, – напряжённые, красивые, драматически выстроенные. В педагогике не принято говорить о драматургии урока, а жаль: в хорошем уроке есть завязка, кульминация, развязка, движение сложных линий, текст и подтекст.                   </w:t>
                  </w:r>
                  <w:r w:rsidRPr="004C6262">
                    <w:rPr>
                      <w:rFonts w:ascii="Bookman Old Style" w:eastAsia="Calibri" w:hAnsi="Bookman Old Style"/>
                    </w:rPr>
                    <w:t xml:space="preserve"> С.</w:t>
                  </w:r>
                  <w:r w:rsidRPr="004B0AD7">
                    <w:rPr>
                      <w:rFonts w:ascii="Bookman Old Style" w:eastAsia="Calibri" w:hAnsi="Bookman Old Style"/>
                      <w:b/>
                    </w:rPr>
                    <w:t xml:space="preserve"> </w:t>
                  </w:r>
                  <w:r w:rsidRPr="004C6262">
                    <w:rPr>
                      <w:rFonts w:ascii="Bookman Old Style" w:eastAsia="Calibri" w:hAnsi="Bookman Old Style"/>
                    </w:rPr>
                    <w:t>Соловейчик</w:t>
                  </w:r>
                </w:p>
                <w:p w:rsidR="004B0AD7" w:rsidRDefault="004B0AD7" w:rsidP="004B0AD7">
                  <w:pPr>
                    <w:ind w:firstLine="708"/>
                    <w:rPr>
                      <w:rFonts w:ascii="Bookman Old Style" w:eastAsia="Calibri" w:hAnsi="Bookman Old Style"/>
                    </w:rPr>
                  </w:pPr>
                </w:p>
                <w:p w:rsidR="004B0AD7" w:rsidRDefault="004B0AD7">
                  <w:pPr>
                    <w:rPr>
                      <w:rFonts w:asciiTheme="majorHAnsi" w:eastAsiaTheme="majorEastAsia" w:hAnsiTheme="majorHAnsi" w:cstheme="majorBidi"/>
                      <w:i/>
                      <w:iCs/>
                      <w:color w:val="5A5A5A" w:themeColor="text1" w:themeTint="A5"/>
                      <w:sz w:val="24"/>
                      <w:szCs w:val="24"/>
                    </w:rPr>
                  </w:pPr>
                </w:p>
              </w:txbxContent>
            </v:textbox>
            <w10:wrap type="square" anchorx="margin" anchory="margin"/>
          </v:shape>
        </w:pict>
      </w:r>
    </w:p>
    <w:p w:rsidR="000F4E36" w:rsidRPr="000F4E36" w:rsidRDefault="002C68A9" w:rsidP="000F4E36">
      <w:r>
        <w:rPr>
          <w:noProof/>
          <w:lang w:eastAsia="ru-RU"/>
        </w:rPr>
        <w:drawing>
          <wp:anchor distT="0" distB="0" distL="114300" distR="114300" simplePos="0" relativeHeight="251646976" behindDoc="1" locked="0" layoutInCell="1" allowOverlap="1">
            <wp:simplePos x="0" y="0"/>
            <wp:positionH relativeFrom="column">
              <wp:posOffset>-393065</wp:posOffset>
            </wp:positionH>
            <wp:positionV relativeFrom="paragraph">
              <wp:posOffset>374650</wp:posOffset>
            </wp:positionV>
            <wp:extent cx="1905635" cy="1360805"/>
            <wp:effectExtent l="304800" t="247650" r="285115" b="220345"/>
            <wp:wrapTight wrapText="bothSides">
              <wp:wrapPolygon edited="0">
                <wp:start x="-1296" y="-3931"/>
                <wp:lineTo x="-2159" y="-3629"/>
                <wp:lineTo x="-3455" y="-605"/>
                <wp:lineTo x="-3455" y="22074"/>
                <wp:lineTo x="-2159" y="25098"/>
                <wp:lineTo x="-1296" y="25098"/>
                <wp:lineTo x="22457" y="25098"/>
                <wp:lineTo x="23320" y="25098"/>
                <wp:lineTo x="24832" y="21771"/>
                <wp:lineTo x="24616" y="20259"/>
                <wp:lineTo x="24616" y="1210"/>
                <wp:lineTo x="24832" y="-302"/>
                <wp:lineTo x="23320" y="-3629"/>
                <wp:lineTo x="22457" y="-3931"/>
                <wp:lineTo x="-1296" y="-3931"/>
              </wp:wrapPolygon>
            </wp:wrapTight>
            <wp:docPr id="1" name="Рисунок 7" descr="D:\методические документы\оформление\АНИМАШКИ\Врачи, учителя,ученые\ris_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методические документы\оформление\АНИМАШКИ\Врачи, учителя,ученые\ris_school.gif"/>
                    <pic:cNvPicPr>
                      <a:picLocks noChangeAspect="1" noChangeArrowheads="1" noCrop="1"/>
                    </pic:cNvPicPr>
                  </pic:nvPicPr>
                  <pic:blipFill>
                    <a:blip r:embed="rId9" cstate="print"/>
                    <a:srcRect/>
                    <a:stretch>
                      <a:fillRect/>
                    </a:stretch>
                  </pic:blipFill>
                  <pic:spPr bwMode="auto">
                    <a:xfrm>
                      <a:off x="0" y="0"/>
                      <a:ext cx="1905635" cy="13608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0F4E36" w:rsidRDefault="000F4E36" w:rsidP="002C68A9">
      <w:pPr>
        <w:ind w:left="-284" w:firstLine="992"/>
      </w:pPr>
      <w:r>
        <w:rPr>
          <w:rFonts w:eastAsia="Times New Roman"/>
          <w:szCs w:val="24"/>
          <w:lang w:eastAsia="ru-RU"/>
        </w:rPr>
        <w:t>Имеет место большая п</w:t>
      </w:r>
      <w:r w:rsidR="00970E11">
        <w:rPr>
          <w:rFonts w:eastAsia="Times New Roman"/>
          <w:szCs w:val="24"/>
          <w:lang w:eastAsia="ru-RU"/>
        </w:rPr>
        <w:t xml:space="preserve">отребность школ </w:t>
      </w:r>
      <w:r w:rsidRPr="00B7617C">
        <w:rPr>
          <w:rFonts w:eastAsia="Times New Roman"/>
          <w:szCs w:val="24"/>
          <w:lang w:eastAsia="ru-RU"/>
        </w:rPr>
        <w:t xml:space="preserve">в учителе, который не только «учит», но в первую очередь </w:t>
      </w:r>
      <w:r w:rsidRPr="00807297">
        <w:rPr>
          <w:rFonts w:eastAsia="Times New Roman"/>
          <w:b/>
          <w:szCs w:val="24"/>
          <w:lang w:eastAsia="ru-RU"/>
        </w:rPr>
        <w:t>создает условия для запуска процессов саморазвития, самоопределения, самопознания</w:t>
      </w:r>
      <w:r w:rsidRPr="00B7617C">
        <w:rPr>
          <w:rFonts w:eastAsia="Times New Roman"/>
          <w:szCs w:val="24"/>
          <w:lang w:eastAsia="ru-RU"/>
        </w:rPr>
        <w:t xml:space="preserve"> у своих учеников, так как владеет навыками профессиональной управленческой деятельности.</w:t>
      </w:r>
    </w:p>
    <w:p w:rsidR="000F4E36" w:rsidRDefault="000F4E36" w:rsidP="000F4E36"/>
    <w:p w:rsidR="002C68A9" w:rsidRDefault="000F4E36" w:rsidP="000F4E36">
      <w:pPr>
        <w:ind w:firstLine="708"/>
        <w:rPr>
          <w:rFonts w:eastAsia="Times New Roman"/>
          <w:szCs w:val="24"/>
          <w:lang w:eastAsia="ru-RU"/>
        </w:rPr>
      </w:pPr>
      <w:r w:rsidRPr="00B7617C">
        <w:rPr>
          <w:rFonts w:eastAsia="Times New Roman"/>
          <w:szCs w:val="24"/>
          <w:lang w:eastAsia="ru-RU"/>
        </w:rPr>
        <w:t xml:space="preserve">Управление как профессиональная компетенция </w:t>
      </w:r>
      <w:r w:rsidR="00970E11">
        <w:rPr>
          <w:rFonts w:eastAsia="Times New Roman"/>
          <w:szCs w:val="24"/>
          <w:lang w:eastAsia="ru-RU"/>
        </w:rPr>
        <w:t>должно восприниматься</w:t>
      </w:r>
      <w:r w:rsidRPr="00B7617C">
        <w:rPr>
          <w:rFonts w:eastAsia="Times New Roman"/>
          <w:szCs w:val="24"/>
          <w:lang w:eastAsia="ru-RU"/>
        </w:rPr>
        <w:t xml:space="preserve"> учителем как ресурс совершенствования учебно-педагогического процесса, как «инструмент» развития личности ученика.</w:t>
      </w:r>
    </w:p>
    <w:p w:rsidR="000F4E36" w:rsidRPr="00B7617C" w:rsidRDefault="000F4E36" w:rsidP="000F4E36">
      <w:pPr>
        <w:ind w:firstLine="708"/>
        <w:rPr>
          <w:rFonts w:eastAsia="Times New Roman"/>
          <w:szCs w:val="24"/>
          <w:lang w:eastAsia="ru-RU"/>
        </w:rPr>
      </w:pPr>
      <w:r w:rsidRPr="00B7617C">
        <w:rPr>
          <w:rFonts w:eastAsia="Times New Roman"/>
          <w:szCs w:val="24"/>
          <w:lang w:eastAsia="ru-RU"/>
        </w:rPr>
        <w:t xml:space="preserve"> </w:t>
      </w:r>
    </w:p>
    <w:p w:rsidR="00970E11" w:rsidRDefault="00970E11" w:rsidP="000F4E36">
      <w:pPr>
        <w:rPr>
          <w:szCs w:val="20"/>
        </w:rPr>
      </w:pPr>
      <w:r>
        <w:rPr>
          <w:noProof/>
          <w:szCs w:val="20"/>
          <w:lang w:eastAsia="ru-RU"/>
        </w:rPr>
        <w:drawing>
          <wp:inline distT="0" distB="0" distL="0" distR="0">
            <wp:extent cx="5486400" cy="1637414"/>
            <wp:effectExtent l="19050" t="0" r="3810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F4E36" w:rsidRDefault="002C68A9" w:rsidP="000F4E36">
      <w:pPr>
        <w:ind w:firstLine="708"/>
        <w:rPr>
          <w:szCs w:val="20"/>
        </w:rPr>
      </w:pPr>
      <w:r>
        <w:rPr>
          <w:szCs w:val="20"/>
        </w:rPr>
        <w:t>Учитель, управляющий системой «учитель – ученик»</w:t>
      </w:r>
      <w:r w:rsidR="000F4E36">
        <w:rPr>
          <w:szCs w:val="20"/>
        </w:rPr>
        <w:t>:</w:t>
      </w:r>
    </w:p>
    <w:p w:rsidR="000F4E36" w:rsidRPr="00821E09" w:rsidRDefault="000F4E36" w:rsidP="000F4E36">
      <w:pPr>
        <w:pStyle w:val="a9"/>
        <w:numPr>
          <w:ilvl w:val="0"/>
          <w:numId w:val="1"/>
        </w:numPr>
        <w:jc w:val="both"/>
        <w:rPr>
          <w:rFonts w:eastAsia="Calibri"/>
          <w:szCs w:val="28"/>
          <w:lang w:val="ru-RU"/>
        </w:rPr>
      </w:pPr>
      <w:r>
        <w:rPr>
          <w:szCs w:val="20"/>
          <w:lang w:val="ru-RU"/>
        </w:rPr>
        <w:t xml:space="preserve">может осуществлять </w:t>
      </w:r>
      <w:r w:rsidRPr="00821E09">
        <w:rPr>
          <w:szCs w:val="20"/>
        </w:rPr>
        <w:t>педагогический анализ ресурсов</w:t>
      </w:r>
      <w:r>
        <w:rPr>
          <w:szCs w:val="20"/>
          <w:lang w:val="ru-RU"/>
        </w:rPr>
        <w:t>, содержания и результатов</w:t>
      </w:r>
      <w:r w:rsidR="002C68A9">
        <w:rPr>
          <w:szCs w:val="20"/>
          <w:lang w:val="ru-RU"/>
        </w:rPr>
        <w:t xml:space="preserve"> учебной деятельности</w:t>
      </w:r>
      <w:r w:rsidRPr="00821E09">
        <w:rPr>
          <w:szCs w:val="20"/>
        </w:rPr>
        <w:t xml:space="preserve">, </w:t>
      </w:r>
    </w:p>
    <w:p w:rsidR="000F4E36" w:rsidRPr="00821E09" w:rsidRDefault="000F4E36" w:rsidP="000F4E36">
      <w:pPr>
        <w:pStyle w:val="a9"/>
        <w:numPr>
          <w:ilvl w:val="0"/>
          <w:numId w:val="1"/>
        </w:numPr>
        <w:jc w:val="both"/>
        <w:rPr>
          <w:rFonts w:eastAsia="Calibri"/>
          <w:szCs w:val="28"/>
          <w:lang w:val="ru-RU"/>
        </w:rPr>
      </w:pPr>
      <w:r>
        <w:rPr>
          <w:szCs w:val="20"/>
          <w:lang w:val="ru-RU"/>
        </w:rPr>
        <w:t>умеет</w:t>
      </w:r>
      <w:r w:rsidRPr="00821E09">
        <w:rPr>
          <w:szCs w:val="20"/>
        </w:rPr>
        <w:t xml:space="preserve"> проектировать цели, </w:t>
      </w:r>
    </w:p>
    <w:p w:rsidR="000F4E36" w:rsidRPr="00821E09" w:rsidRDefault="000F4E36" w:rsidP="000F4E36">
      <w:pPr>
        <w:pStyle w:val="a9"/>
        <w:numPr>
          <w:ilvl w:val="0"/>
          <w:numId w:val="1"/>
        </w:numPr>
        <w:jc w:val="both"/>
        <w:rPr>
          <w:rFonts w:eastAsia="Calibri"/>
          <w:szCs w:val="28"/>
          <w:lang w:val="ru-RU"/>
        </w:rPr>
      </w:pPr>
      <w:r>
        <w:rPr>
          <w:szCs w:val="20"/>
          <w:lang w:val="ru-RU"/>
        </w:rPr>
        <w:t xml:space="preserve">умеет </w:t>
      </w:r>
      <w:r w:rsidRPr="00821E09">
        <w:rPr>
          <w:szCs w:val="20"/>
        </w:rPr>
        <w:t>планировать, организовывать, корректировать</w:t>
      </w:r>
      <w:r w:rsidRPr="00821E09">
        <w:rPr>
          <w:szCs w:val="20"/>
          <w:lang w:val="ru-RU"/>
        </w:rPr>
        <w:t>,</w:t>
      </w:r>
    </w:p>
    <w:p w:rsidR="000F4E36" w:rsidRPr="00821E09" w:rsidRDefault="000F4E36" w:rsidP="000F4E36">
      <w:pPr>
        <w:pStyle w:val="a9"/>
        <w:numPr>
          <w:ilvl w:val="0"/>
          <w:numId w:val="1"/>
        </w:numPr>
        <w:jc w:val="both"/>
        <w:rPr>
          <w:rFonts w:eastAsia="Calibri"/>
          <w:szCs w:val="28"/>
          <w:lang w:val="ru-RU"/>
        </w:rPr>
      </w:pPr>
      <w:r w:rsidRPr="0007083B">
        <w:rPr>
          <w:szCs w:val="20"/>
        </w:rPr>
        <w:t>владеет</w:t>
      </w:r>
      <w:r>
        <w:rPr>
          <w:szCs w:val="20"/>
        </w:rPr>
        <w:t xml:space="preserve"> технологиями са</w:t>
      </w:r>
      <w:r w:rsidRPr="0007083B">
        <w:rPr>
          <w:szCs w:val="20"/>
        </w:rPr>
        <w:t>моанализа</w:t>
      </w:r>
      <w:r>
        <w:rPr>
          <w:szCs w:val="20"/>
          <w:lang w:val="ru-RU"/>
        </w:rPr>
        <w:t>,</w:t>
      </w:r>
    </w:p>
    <w:p w:rsidR="000F4E36" w:rsidRPr="00821E09" w:rsidRDefault="000F4E36" w:rsidP="000F4E36">
      <w:pPr>
        <w:pStyle w:val="a9"/>
        <w:numPr>
          <w:ilvl w:val="0"/>
          <w:numId w:val="1"/>
        </w:numPr>
        <w:jc w:val="both"/>
        <w:rPr>
          <w:rFonts w:eastAsia="Calibri"/>
          <w:szCs w:val="28"/>
          <w:lang w:val="ru-RU"/>
        </w:rPr>
      </w:pPr>
      <w:r>
        <w:rPr>
          <w:szCs w:val="20"/>
          <w:lang w:val="ru-RU"/>
        </w:rPr>
        <w:t xml:space="preserve">умеет спроектировать, </w:t>
      </w:r>
      <w:r w:rsidRPr="0007083B">
        <w:rPr>
          <w:szCs w:val="20"/>
        </w:rPr>
        <w:t>реализовать и</w:t>
      </w:r>
      <w:r>
        <w:rPr>
          <w:szCs w:val="20"/>
        </w:rPr>
        <w:t xml:space="preserve"> </w:t>
      </w:r>
      <w:r w:rsidRPr="0007083B">
        <w:rPr>
          <w:szCs w:val="20"/>
        </w:rPr>
        <w:t>проанализировать</w:t>
      </w:r>
      <w:r>
        <w:rPr>
          <w:szCs w:val="20"/>
        </w:rPr>
        <w:t xml:space="preserve"> </w:t>
      </w:r>
      <w:r w:rsidRPr="0007083B">
        <w:rPr>
          <w:szCs w:val="20"/>
        </w:rPr>
        <w:t>результативность</w:t>
      </w:r>
      <w:r>
        <w:rPr>
          <w:szCs w:val="20"/>
        </w:rPr>
        <w:t xml:space="preserve"> программы развития ученика сред</w:t>
      </w:r>
      <w:r w:rsidRPr="0007083B">
        <w:rPr>
          <w:szCs w:val="20"/>
        </w:rPr>
        <w:t>ствами своего</w:t>
      </w:r>
      <w:r>
        <w:rPr>
          <w:szCs w:val="20"/>
        </w:rPr>
        <w:t xml:space="preserve"> </w:t>
      </w:r>
      <w:r w:rsidRPr="0007083B">
        <w:rPr>
          <w:szCs w:val="20"/>
        </w:rPr>
        <w:t>предмета</w:t>
      </w:r>
    </w:p>
    <w:p w:rsidR="00412D72" w:rsidRDefault="00807297" w:rsidP="00807297">
      <w:r>
        <w:rPr>
          <w:noProof/>
          <w:lang w:eastAsia="ru-RU"/>
        </w:rPr>
        <w:lastRenderedPageBreak/>
        <w:drawing>
          <wp:anchor distT="0" distB="0" distL="114300" distR="114300" simplePos="0" relativeHeight="251648000" behindDoc="1" locked="0" layoutInCell="1" allowOverlap="1">
            <wp:simplePos x="0" y="0"/>
            <wp:positionH relativeFrom="column">
              <wp:posOffset>-293370</wp:posOffset>
            </wp:positionH>
            <wp:positionV relativeFrom="paragraph">
              <wp:posOffset>-104140</wp:posOffset>
            </wp:positionV>
            <wp:extent cx="2168525" cy="1403350"/>
            <wp:effectExtent l="0" t="0" r="0" b="0"/>
            <wp:wrapTight wrapText="bothSides">
              <wp:wrapPolygon edited="0">
                <wp:start x="15180" y="0"/>
                <wp:lineTo x="5503" y="4691"/>
                <wp:lineTo x="5503" y="7037"/>
                <wp:lineTo x="6452" y="9383"/>
                <wp:lineTo x="6072" y="9676"/>
                <wp:lineTo x="6072" y="14074"/>
                <wp:lineTo x="8539" y="18766"/>
                <wp:lineTo x="8349" y="21111"/>
                <wp:lineTo x="9298" y="21111"/>
                <wp:lineTo x="10816" y="21111"/>
                <wp:lineTo x="11006" y="21111"/>
                <wp:lineTo x="11765" y="18766"/>
                <wp:lineTo x="13662" y="14074"/>
                <wp:lineTo x="14990" y="9383"/>
                <wp:lineTo x="16698" y="4691"/>
                <wp:lineTo x="18026" y="293"/>
                <wp:lineTo x="18026" y="0"/>
                <wp:lineTo x="15180" y="0"/>
              </wp:wrapPolygon>
            </wp:wrapTight>
            <wp:docPr id="5" name="Рисунок 5" descr="D:\методические документы\оформление\рисунки\Рисунок2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етодические документы\оформление\рисунки\Рисунок23.emf"/>
                    <pic:cNvPicPr>
                      <a:picLocks noChangeAspect="1" noChangeArrowheads="1"/>
                    </pic:cNvPicPr>
                  </pic:nvPicPr>
                  <pic:blipFill>
                    <a:blip r:embed="rId15" cstate="print"/>
                    <a:srcRect/>
                    <a:stretch>
                      <a:fillRect/>
                    </a:stretch>
                  </pic:blipFill>
                  <pic:spPr bwMode="auto">
                    <a:xfrm flipH="1">
                      <a:off x="0" y="0"/>
                      <a:ext cx="2168525" cy="1403350"/>
                    </a:xfrm>
                    <a:prstGeom prst="rect">
                      <a:avLst/>
                    </a:prstGeom>
                    <a:noFill/>
                    <a:ln w="9525">
                      <a:noFill/>
                      <a:miter lim="800000"/>
                      <a:headEnd/>
                      <a:tailEnd/>
                    </a:ln>
                  </pic:spPr>
                </pic:pic>
              </a:graphicData>
            </a:graphic>
          </wp:anchor>
        </w:drawing>
      </w:r>
    </w:p>
    <w:p w:rsidR="000F4E36" w:rsidRDefault="000F4E36" w:rsidP="002C68A9">
      <w:pPr>
        <w:ind w:firstLine="708"/>
      </w:pPr>
      <w:r w:rsidRPr="00412D72">
        <w:rPr>
          <w:rFonts w:ascii="Bookman Old Style" w:hAnsi="Bookman Old Style"/>
          <w:b/>
        </w:rPr>
        <w:t>Цели – опоры в изменчивом мире. Если опоры хлипкие, расплывающиеся – продвижение невозможно</w:t>
      </w:r>
      <w:r w:rsidRPr="00C05E5A">
        <w:t>.</w:t>
      </w:r>
      <w:r w:rsidRPr="00C05E5A">
        <w:tab/>
      </w:r>
      <w:r w:rsidRPr="002C68A9">
        <w:t xml:space="preserve"> </w:t>
      </w:r>
    </w:p>
    <w:p w:rsidR="002C68A9" w:rsidRDefault="002C68A9" w:rsidP="00412D72"/>
    <w:p w:rsidR="008F6D86" w:rsidRDefault="00C075E3" w:rsidP="00412D72">
      <w:r>
        <w:rPr>
          <w:noProof/>
        </w:rPr>
        <w:pict>
          <v:oval id="_x0000_s1046" style="position:absolute;left:0;text-align:left;margin-left:223.05pt;margin-top:85.8pt;width:246.95pt;height:118.25pt;z-index:-251660288;mso-wrap-distance-bottom:18pt;mso-position-horizontal-relative:margin;mso-position-vertical-relative:margin;mso-width-relative:margin;mso-height-relative:margin;v-text-anchor:middle" wrapcoords="10045 -1094 8535 -957 4596 547 4596 1094 3939 1641 2495 3144 1182 5468 263 7656 -66 9570 -66 12030 394 14218 1444 16542 3151 18592 3217 18866 6237 20780 6565 20916 8601 21463 9060 21463 12474 21463 12934 21463 14969 20916 15297 20780 18317 18866 18383 18592 20090 16542 21206 14218 21928 12030 22125 10116 22125 8886 21994 7656 21403 5468 20156 3144 18777 1777 17989 1094 18055 547 14050 -957 12540 -1094 10045 -1094" o:allowincell="f" fillcolor="white [3201]" strokecolor="#e1d4a3 [1940]" strokeweight="1pt">
            <v:fill color2="#ebe2c1 [1300]" focusposition="1" focussize="" focus="100%" type="gradient"/>
            <v:shadow on="t" color="#746325 [1604]" opacity=".5" offset="6pt,-6pt"/>
            <o:lock v:ext="edit" aspectratio="t"/>
            <v:textbox style="mso-next-textbox:#_x0000_s1046" inset=".72pt,.72pt,.72pt,.72pt">
              <w:txbxContent>
                <w:p w:rsidR="00412D72" w:rsidRDefault="00412D72">
                  <w:pPr>
                    <w:jc w:val="center"/>
                    <w:rPr>
                      <w:rFonts w:cstheme="minorBidi"/>
                      <w:i/>
                      <w:iCs/>
                      <w:color w:val="FFFFFF" w:themeColor="background1"/>
                    </w:rPr>
                  </w:pPr>
                  <w:r w:rsidRPr="003734E2">
                    <w:t>ЦЕЛЬ – образ (модель) Желаемого Состояния, описанная в обнаруживаемых величинах</w:t>
                  </w:r>
                </w:p>
              </w:txbxContent>
            </v:textbox>
            <w10:wrap type="tight" anchorx="margin" anchory="margin"/>
          </v:oval>
        </w:pict>
      </w:r>
    </w:p>
    <w:p w:rsidR="008F6D86" w:rsidRDefault="008F6D86" w:rsidP="00412D72"/>
    <w:p w:rsidR="008F6D86" w:rsidRDefault="00C075E3" w:rsidP="00412D72">
      <w:r>
        <w:rPr>
          <w:noProof/>
          <w:lang w:val="az-Cyrl-AZ" w:eastAsia="ru-RU"/>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7" type="#_x0000_t10" style="position:absolute;left:0;text-align:left;margin-left:58.45pt;margin-top:-72.6pt;width:63.95pt;height:218.3pt;rotation:90;z-index:251655168" fillcolor="#c7aed6 [1945]" strokecolor="#c7aed6 [1945]" strokeweight="1pt">
            <v:fill color2="#ece4f1 [665]" angle="-45" focus="-50%" type="gradient"/>
            <v:shadow on="t" type="perspective" color="#533365 [1609]" opacity=".5" offset="1pt" offset2="-3pt"/>
            <v:textbox style="mso-next-textbox:#_x0000_s1047">
              <w:txbxContent>
                <w:p w:rsidR="00D9374D" w:rsidRPr="00F460A3" w:rsidRDefault="00D9374D" w:rsidP="00D9374D">
                  <w:pPr>
                    <w:rPr>
                      <w:rFonts w:eastAsia="Calibri"/>
                    </w:rPr>
                  </w:pPr>
                  <w:r w:rsidRPr="00F460A3">
                    <w:rPr>
                      <w:rFonts w:eastAsia="Calibri"/>
                    </w:rPr>
                    <w:t>Урок должен быть логической единицей темы, раздела, курса.</w:t>
                  </w:r>
                </w:p>
                <w:p w:rsidR="00D9374D" w:rsidRDefault="00D9374D"/>
              </w:txbxContent>
            </v:textbox>
          </v:shape>
        </w:pict>
      </w:r>
    </w:p>
    <w:p w:rsidR="008F6D86" w:rsidRDefault="008F6D86" w:rsidP="00412D72"/>
    <w:p w:rsidR="000F4E36" w:rsidRPr="00412D72" w:rsidRDefault="000F4E36" w:rsidP="00412D72">
      <w:pPr>
        <w:pStyle w:val="a9"/>
        <w:ind w:left="1428"/>
        <w:rPr>
          <w:lang w:val="ru-RU"/>
        </w:rPr>
      </w:pPr>
    </w:p>
    <w:p w:rsidR="00D9374D" w:rsidRDefault="00D9374D" w:rsidP="000F4E36">
      <w:pPr>
        <w:shd w:val="clear" w:color="auto" w:fill="FFFFFF"/>
        <w:ind w:right="48" w:firstLine="860"/>
        <w:rPr>
          <w:rFonts w:eastAsia="Calibri"/>
        </w:rPr>
      </w:pPr>
    </w:p>
    <w:p w:rsidR="00D9374D" w:rsidRDefault="00D9374D" w:rsidP="000F4E36">
      <w:pPr>
        <w:shd w:val="clear" w:color="auto" w:fill="FFFFFF"/>
        <w:ind w:right="48" w:firstLine="860"/>
        <w:rPr>
          <w:rFonts w:eastAsia="Calibri"/>
        </w:rPr>
      </w:pPr>
    </w:p>
    <w:p w:rsidR="000204C1" w:rsidRDefault="000204C1" w:rsidP="000F4E36">
      <w:pPr>
        <w:shd w:val="clear" w:color="auto" w:fill="FFFFFF"/>
        <w:ind w:right="48" w:firstLine="860"/>
        <w:rPr>
          <w:rFonts w:eastAsia="Calibri"/>
        </w:rPr>
      </w:pPr>
    </w:p>
    <w:p w:rsidR="000204C1" w:rsidRDefault="000204C1" w:rsidP="000F4E36">
      <w:pPr>
        <w:shd w:val="clear" w:color="auto" w:fill="FFFFFF"/>
        <w:ind w:right="48" w:firstLine="860"/>
        <w:rPr>
          <w:rFonts w:eastAsia="Calibri"/>
        </w:rPr>
      </w:pPr>
    </w:p>
    <w:p w:rsidR="00D9374D" w:rsidRDefault="000204C1" w:rsidP="000204C1">
      <w:pPr>
        <w:shd w:val="clear" w:color="auto" w:fill="FFFFFF"/>
        <w:ind w:right="48" w:hanging="567"/>
        <w:rPr>
          <w:rFonts w:eastAsia="Calibri"/>
        </w:rPr>
      </w:pPr>
      <w:r>
        <w:rPr>
          <w:rFonts w:eastAsia="Calibri"/>
          <w:noProof/>
          <w:lang w:eastAsia="ru-RU"/>
        </w:rPr>
        <w:drawing>
          <wp:inline distT="0" distB="0" distL="0" distR="0">
            <wp:extent cx="6335395" cy="3788838"/>
            <wp:effectExtent l="57150" t="57150" r="65405" b="7874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0F4E36" w:rsidRPr="00F460A3" w:rsidRDefault="000F4E36" w:rsidP="000F4E36">
      <w:pPr>
        <w:shd w:val="clear" w:color="auto" w:fill="FFFFFF"/>
        <w:ind w:right="48" w:firstLine="860"/>
        <w:rPr>
          <w:rFonts w:eastAsia="Calibri"/>
        </w:rPr>
      </w:pPr>
      <w:r w:rsidRPr="00807297">
        <w:rPr>
          <w:rFonts w:ascii="Bookman Old Style" w:eastAsia="Calibri" w:hAnsi="Bookman Old Style"/>
          <w:b/>
          <w:i/>
        </w:rPr>
        <w:t>Соблюдая основные требования к уроку, учитель  вносит свое искусство, свой методический почерк, зависящий как от характе</w:t>
      </w:r>
      <w:r w:rsidRPr="00807297">
        <w:rPr>
          <w:rFonts w:ascii="Bookman Old Style" w:eastAsia="Calibri" w:hAnsi="Bookman Old Style"/>
          <w:b/>
          <w:i/>
        </w:rPr>
        <w:softHyphen/>
        <w:t>ра класса, так и от его индивидуальных черт</w:t>
      </w:r>
      <w:r w:rsidRPr="00F460A3">
        <w:rPr>
          <w:rFonts w:eastAsia="Calibri"/>
        </w:rPr>
        <w:t>.</w:t>
      </w:r>
    </w:p>
    <w:p w:rsidR="00807297" w:rsidRDefault="00412D72" w:rsidP="008F6D86">
      <w:pPr>
        <w:widowControl w:val="0"/>
        <w:shd w:val="clear" w:color="auto" w:fill="FFFFFF"/>
        <w:tabs>
          <w:tab w:val="left" w:pos="317"/>
        </w:tabs>
        <w:autoSpaceDE w:val="0"/>
        <w:autoSpaceDN w:val="0"/>
        <w:adjustRightInd w:val="0"/>
        <w:ind w:left="63" w:right="115" w:hanging="347"/>
        <w:rPr>
          <w:rFonts w:eastAsia="Calibri"/>
        </w:rPr>
      </w:pPr>
      <w:r>
        <w:rPr>
          <w:rFonts w:eastAsia="Calibri"/>
        </w:rPr>
        <w:tab/>
      </w:r>
      <w:r w:rsidR="008F6D86">
        <w:rPr>
          <w:rFonts w:eastAsia="Calibri"/>
          <w:noProof/>
          <w:lang w:eastAsia="ru-RU"/>
        </w:rPr>
        <w:drawing>
          <wp:anchor distT="0" distB="0" distL="114300" distR="114300" simplePos="0" relativeHeight="251649024" behindDoc="1" locked="0" layoutInCell="1" allowOverlap="1">
            <wp:simplePos x="0" y="0"/>
            <wp:positionH relativeFrom="column">
              <wp:posOffset>36284</wp:posOffset>
            </wp:positionH>
            <wp:positionV relativeFrom="paragraph">
              <wp:posOffset>-310</wp:posOffset>
            </wp:positionV>
            <wp:extent cx="1988288" cy="1010093"/>
            <wp:effectExtent l="0" t="0" r="0" b="0"/>
            <wp:wrapTight wrapText="bothSides">
              <wp:wrapPolygon edited="0">
                <wp:start x="5795" y="407"/>
                <wp:lineTo x="3932" y="815"/>
                <wp:lineTo x="207" y="5296"/>
                <wp:lineTo x="0" y="15073"/>
                <wp:lineTo x="3725" y="19961"/>
                <wp:lineTo x="4967" y="20368"/>
                <wp:lineTo x="7243" y="20776"/>
                <wp:lineTo x="8071" y="20776"/>
                <wp:lineTo x="11796" y="20776"/>
                <wp:lineTo x="13245" y="20776"/>
                <wp:lineTo x="16970" y="20368"/>
                <wp:lineTo x="18626" y="19961"/>
                <wp:lineTo x="21316" y="15887"/>
                <wp:lineTo x="21316" y="13443"/>
                <wp:lineTo x="19660" y="7333"/>
                <wp:lineTo x="19660" y="4481"/>
                <wp:lineTo x="14901" y="815"/>
                <wp:lineTo x="11589" y="407"/>
                <wp:lineTo x="5795" y="407"/>
              </wp:wrapPolygon>
            </wp:wrapTight>
            <wp:docPr id="6" name="Рисунок 6" descr="D:\методические документы\оформление\картинки\Рисунок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методические документы\оформление\картинки\Рисунок3.emf"/>
                    <pic:cNvPicPr>
                      <a:picLocks noChangeAspect="1" noChangeArrowheads="1"/>
                    </pic:cNvPicPr>
                  </pic:nvPicPr>
                  <pic:blipFill>
                    <a:blip r:embed="rId21" cstate="print"/>
                    <a:srcRect/>
                    <a:stretch>
                      <a:fillRect/>
                    </a:stretch>
                  </pic:blipFill>
                  <pic:spPr bwMode="auto">
                    <a:xfrm>
                      <a:off x="0" y="0"/>
                      <a:ext cx="1988288" cy="1010093"/>
                    </a:xfrm>
                    <a:prstGeom prst="rect">
                      <a:avLst/>
                    </a:prstGeom>
                    <a:noFill/>
                    <a:ln w="9525">
                      <a:noFill/>
                      <a:miter lim="800000"/>
                      <a:headEnd/>
                      <a:tailEnd/>
                    </a:ln>
                  </pic:spPr>
                </pic:pic>
              </a:graphicData>
            </a:graphic>
          </wp:anchor>
        </w:drawing>
      </w:r>
      <w:r>
        <w:rPr>
          <w:rFonts w:eastAsia="Calibri"/>
        </w:rPr>
        <w:tab/>
      </w:r>
      <w:r w:rsidR="000F4E36" w:rsidRPr="00F460A3">
        <w:rPr>
          <w:rFonts w:eastAsia="Calibri"/>
        </w:rPr>
        <w:t xml:space="preserve"> </w:t>
      </w:r>
    </w:p>
    <w:p w:rsidR="008F6D86" w:rsidRPr="00014C74" w:rsidRDefault="000F4E36" w:rsidP="00AE54A0">
      <w:pPr>
        <w:shd w:val="clear" w:color="auto" w:fill="FFFFFF"/>
        <w:autoSpaceDE w:val="0"/>
        <w:autoSpaceDN w:val="0"/>
        <w:adjustRightInd w:val="0"/>
        <w:ind w:firstLine="708"/>
        <w:jc w:val="center"/>
        <w:rPr>
          <w:rFonts w:ascii="Bookman Old Style" w:eastAsia="Calibri" w:hAnsi="Bookman Old Style"/>
          <w:color w:val="000000"/>
          <w:u w:val="single"/>
        </w:rPr>
      </w:pPr>
      <w:r w:rsidRPr="00014C74">
        <w:rPr>
          <w:rFonts w:ascii="Bookman Old Style" w:eastAsia="Calibri" w:hAnsi="Bookman Old Style"/>
          <w:color w:val="000000"/>
          <w:sz w:val="32"/>
          <w:u w:val="single"/>
        </w:rPr>
        <w:t>«Иду на урок»</w:t>
      </w:r>
    </w:p>
    <w:p w:rsidR="000F4E36" w:rsidRDefault="000F4E36" w:rsidP="000F4E36">
      <w:pPr>
        <w:shd w:val="clear" w:color="auto" w:fill="FFFFFF"/>
        <w:autoSpaceDE w:val="0"/>
        <w:autoSpaceDN w:val="0"/>
        <w:adjustRightInd w:val="0"/>
        <w:ind w:firstLine="708"/>
        <w:rPr>
          <w:rFonts w:eastAsia="Calibri"/>
        </w:rPr>
      </w:pPr>
      <w:r w:rsidRPr="008F6D86">
        <w:rPr>
          <w:rFonts w:eastAsia="Calibri"/>
          <w:iCs/>
          <w:color w:val="000000"/>
        </w:rPr>
        <w:t>С</w:t>
      </w:r>
      <w:r>
        <w:rPr>
          <w:rFonts w:eastAsia="Calibri"/>
          <w:i/>
          <w:iCs/>
          <w:color w:val="000000"/>
        </w:rPr>
        <w:t xml:space="preserve"> </w:t>
      </w:r>
      <w:r>
        <w:rPr>
          <w:rFonts w:eastAsia="Calibri"/>
          <w:color w:val="000000"/>
        </w:rPr>
        <w:t>чем идет учитель на урок? Зачем идет педагог на урок?»</w:t>
      </w:r>
    </w:p>
    <w:p w:rsidR="008F6D86" w:rsidRDefault="008F6D86" w:rsidP="000F4E36">
      <w:pPr>
        <w:shd w:val="clear" w:color="auto" w:fill="FFFFFF"/>
        <w:autoSpaceDE w:val="0"/>
        <w:autoSpaceDN w:val="0"/>
        <w:adjustRightInd w:val="0"/>
        <w:ind w:firstLine="708"/>
        <w:rPr>
          <w:rFonts w:eastAsia="Calibri"/>
          <w:color w:val="000000"/>
        </w:rPr>
      </w:pPr>
    </w:p>
    <w:p w:rsidR="008F6D86" w:rsidRDefault="00C075E3" w:rsidP="000F4E36">
      <w:pPr>
        <w:ind w:firstLine="340"/>
        <w:rPr>
          <w:rFonts w:eastAsia="Calibri"/>
          <w:color w:val="000000"/>
        </w:rPr>
      </w:pPr>
      <w:r>
        <w:rPr>
          <w:rFonts w:eastAsia="Calibri"/>
          <w:noProof/>
          <w:color w:val="000000"/>
        </w:rPr>
        <w:lastRenderedPageBreak/>
        <w:pict>
          <v:oval id="_x0000_s1057" style="position:absolute;left:0;text-align:left;margin-left:206.8pt;margin-top:3.05pt;width:246.95pt;height:114.3pt;z-index:-251659264;mso-wrap-distance-bottom:18pt;mso-position-horizontal-relative:margin;mso-position-vertical-relative:margin;mso-width-relative:margin;mso-height-relative:margin;v-text-anchor:middle" wrapcoords="9979 -1137 8469 -995 4464 568 4464 1137 3874 1705 2364 3268 919 6111 197 7958 0 9095 -66 9805 -66 11084 0 12505 591 14779 1904 17195 3939 19326 4071 19753 8010 21458 8995 21458 12540 21458 13525 21458 17464 19753 17595 19326 19762 17053 20943 14779 21797 12505 22125 10374 22125 8811 22060 7958 21666 6395 21534 5684 20287 3268 18711 1705 18186 711 14116 -995 12605 -1137 9979 -1137" o:allowincell="f" fillcolor="white [3201]" strokecolor="#b1a6de [1944]" strokeweight="1pt">
            <v:fill color2="#cbc3e9 [1304]" focusposition="1" focussize="" focus="100%" type="gradient"/>
            <v:shadow on="t" color="#372970 [1608]" opacity=".5" offset="6pt,-6pt"/>
            <o:lock v:ext="edit" aspectratio="t"/>
            <v:textbox style="mso-next-textbox:#_x0000_s1057" inset=".72pt,.72pt,.72pt,.72pt">
              <w:txbxContent>
                <w:p w:rsidR="008F6D86" w:rsidRPr="00B667DE" w:rsidRDefault="008F6D86" w:rsidP="008F6D86">
                  <w:pPr>
                    <w:ind w:firstLine="340"/>
                    <w:rPr>
                      <w:rFonts w:eastAsia="Calibri"/>
                      <w:b/>
                    </w:rPr>
                  </w:pPr>
                  <w:r>
                    <w:rPr>
                      <w:rFonts w:eastAsia="Calibri"/>
                      <w:b/>
                    </w:rPr>
                    <w:t xml:space="preserve">Цель –   идеальный, мысленно </w:t>
                  </w:r>
                  <w:r w:rsidRPr="00B667DE">
                    <w:rPr>
                      <w:rFonts w:eastAsia="Calibri"/>
                      <w:b/>
                    </w:rPr>
                    <w:t>предвосхищаемый результат деятельности.</w:t>
                  </w:r>
                </w:p>
                <w:p w:rsidR="008F6D86" w:rsidRDefault="008F6D86">
                  <w:pPr>
                    <w:jc w:val="center"/>
                    <w:rPr>
                      <w:rFonts w:cstheme="minorBidi"/>
                      <w:i/>
                      <w:iCs/>
                      <w:color w:val="FFFFFF" w:themeColor="background1"/>
                    </w:rPr>
                  </w:pPr>
                </w:p>
              </w:txbxContent>
            </v:textbox>
            <w10:wrap type="tight" anchorx="margin" anchory="margin"/>
          </v:oval>
        </w:pict>
      </w:r>
    </w:p>
    <w:p w:rsidR="000F4E36" w:rsidRPr="00B667DE" w:rsidRDefault="00F551D6" w:rsidP="000F4E36">
      <w:pPr>
        <w:ind w:firstLine="708"/>
        <w:rPr>
          <w:rFonts w:eastAsia="Calibri"/>
        </w:rPr>
      </w:pPr>
      <w:r>
        <w:rPr>
          <w:rFonts w:eastAsia="Calibri"/>
        </w:rPr>
        <w:t xml:space="preserve">Как </w:t>
      </w:r>
      <w:r w:rsidR="000F4E36" w:rsidRPr="00B667DE">
        <w:rPr>
          <w:rFonts w:eastAsia="Calibri"/>
        </w:rPr>
        <w:t>осуществляется целеполагание в педагогической деятельности?</w:t>
      </w:r>
    </w:p>
    <w:p w:rsidR="000F4E36" w:rsidRDefault="000F4E36" w:rsidP="000F4E36">
      <w:pPr>
        <w:ind w:firstLine="708"/>
        <w:rPr>
          <w:rFonts w:eastAsia="Calibri"/>
        </w:rPr>
      </w:pPr>
      <w:r w:rsidRPr="00B667DE">
        <w:rPr>
          <w:rFonts w:eastAsia="Calibri"/>
        </w:rPr>
        <w:t xml:space="preserve">Как правило, цели  урока педагоги формулируют  </w:t>
      </w:r>
      <w:proofErr w:type="gramStart"/>
      <w:r w:rsidRPr="00B667DE">
        <w:rPr>
          <w:rFonts w:eastAsia="Calibri"/>
        </w:rPr>
        <w:t>через</w:t>
      </w:r>
      <w:proofErr w:type="gramEnd"/>
      <w:r w:rsidRPr="00B667DE">
        <w:rPr>
          <w:rFonts w:eastAsia="Calibri"/>
        </w:rPr>
        <w:t xml:space="preserve">: </w:t>
      </w:r>
    </w:p>
    <w:p w:rsidR="000F4E36" w:rsidRDefault="000F4E36" w:rsidP="000F4E36">
      <w:pPr>
        <w:ind w:firstLine="340"/>
        <w:rPr>
          <w:rFonts w:eastAsia="Calibri"/>
        </w:rPr>
      </w:pPr>
      <w:r w:rsidRPr="00B667DE">
        <w:rPr>
          <w:rFonts w:eastAsia="Calibri"/>
        </w:rPr>
        <w:t xml:space="preserve">а) свою деятельность, </w:t>
      </w:r>
    </w:p>
    <w:p w:rsidR="000F4E36" w:rsidRPr="00B667DE" w:rsidRDefault="000F4E36" w:rsidP="000F4E36">
      <w:pPr>
        <w:ind w:firstLine="340"/>
        <w:rPr>
          <w:rFonts w:eastAsia="Calibri"/>
        </w:rPr>
      </w:pPr>
      <w:r w:rsidRPr="00B667DE">
        <w:rPr>
          <w:rFonts w:eastAsia="Calibri"/>
        </w:rPr>
        <w:t xml:space="preserve">б) изучаемое содержание. </w:t>
      </w:r>
    </w:p>
    <w:p w:rsidR="000F4E36" w:rsidRDefault="000F4E36" w:rsidP="000F4E36">
      <w:pPr>
        <w:ind w:firstLine="708"/>
        <w:rPr>
          <w:rFonts w:eastAsia="Calibri"/>
        </w:rPr>
      </w:pPr>
      <w:r>
        <w:rPr>
          <w:rFonts w:eastAsia="Calibri"/>
        </w:rPr>
        <w:t xml:space="preserve">Записать цель через свою деятельность очень просто: </w:t>
      </w:r>
    </w:p>
    <w:p w:rsidR="00F551D6" w:rsidRPr="005F4026" w:rsidRDefault="000F4E36" w:rsidP="005F4026">
      <w:pPr>
        <w:pStyle w:val="a9"/>
        <w:numPr>
          <w:ilvl w:val="0"/>
          <w:numId w:val="3"/>
        </w:numPr>
        <w:ind w:left="709" w:hanging="425"/>
        <w:jc w:val="both"/>
        <w:rPr>
          <w:rFonts w:eastAsia="Calibri"/>
          <w:szCs w:val="28"/>
          <w:lang w:val="ru-RU"/>
        </w:rPr>
        <w:sectPr w:rsidR="00F551D6" w:rsidRPr="005F4026" w:rsidSect="002C68A9">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567" w:footer="340" w:gutter="0"/>
          <w:pgBorders w:offsetFrom="page">
            <w:top w:val="postageStamp" w:sz="5" w:space="24" w:color="auto"/>
            <w:left w:val="postageStamp" w:sz="5" w:space="24" w:color="auto"/>
            <w:bottom w:val="postageStamp" w:sz="5" w:space="24" w:color="auto"/>
            <w:right w:val="postageStamp" w:sz="5" w:space="24" w:color="auto"/>
          </w:pgBorders>
          <w:cols w:space="708"/>
          <w:docGrid w:linePitch="381"/>
        </w:sectPr>
      </w:pPr>
      <w:r w:rsidRPr="00D61E42">
        <w:rPr>
          <w:rFonts w:eastAsia="Calibri"/>
          <w:szCs w:val="28"/>
        </w:rPr>
        <w:t xml:space="preserve">дать понятие (например, </w:t>
      </w:r>
      <w:r w:rsidRPr="00D61E42">
        <w:rPr>
          <w:rFonts w:eastAsia="Calibri"/>
          <w:szCs w:val="28"/>
          <w:lang w:val="ru-RU"/>
        </w:rPr>
        <w:t xml:space="preserve">о </w:t>
      </w:r>
      <w:r w:rsidRPr="00D61E42">
        <w:rPr>
          <w:rFonts w:eastAsia="Calibri"/>
          <w:szCs w:val="28"/>
        </w:rPr>
        <w:t xml:space="preserve">цивилизации или силы электрического тока), </w:t>
      </w:r>
    </w:p>
    <w:p w:rsidR="000F4E36" w:rsidRPr="005F4026" w:rsidRDefault="000F4E36" w:rsidP="005F4026">
      <w:pPr>
        <w:rPr>
          <w:rFonts w:eastAsia="Calibri"/>
        </w:rPr>
      </w:pPr>
      <w:proofErr w:type="gramStart"/>
      <w:r w:rsidRPr="005F4026">
        <w:rPr>
          <w:rFonts w:eastAsia="Calibri"/>
        </w:rPr>
        <w:lastRenderedPageBreak/>
        <w:t>сформировать знания о.., познакомить с.., воспитать, развивать, показать, обосновать, проанализировать</w:t>
      </w:r>
      <w:r w:rsidR="005F4026">
        <w:rPr>
          <w:rFonts w:eastAsia="Calibri"/>
        </w:rPr>
        <w:t>,</w:t>
      </w:r>
      <w:r w:rsidRPr="005F4026">
        <w:rPr>
          <w:rFonts w:eastAsia="Calibri"/>
        </w:rPr>
        <w:t xml:space="preserve"> обобщить, систематизировать, научить, доказать, сравнить, проверить и т. п.  </w:t>
      </w:r>
      <w:proofErr w:type="gramEnd"/>
    </w:p>
    <w:p w:rsidR="00F551D6" w:rsidRDefault="00F551D6" w:rsidP="000F4E36">
      <w:pPr>
        <w:pStyle w:val="a9"/>
        <w:ind w:left="0" w:firstLine="709"/>
        <w:jc w:val="both"/>
        <w:rPr>
          <w:rFonts w:eastAsia="Calibri"/>
          <w:szCs w:val="28"/>
          <w:lang w:val="ru-RU"/>
        </w:rPr>
        <w:sectPr w:rsidR="00F551D6" w:rsidSect="005F4026">
          <w:type w:val="continuous"/>
          <w:pgSz w:w="11906" w:h="16838"/>
          <w:pgMar w:top="1134" w:right="850" w:bottom="1134" w:left="1701" w:header="567" w:footer="340" w:gutter="0"/>
          <w:pgBorders w:offsetFrom="page">
            <w:top w:val="postageStamp" w:sz="5" w:space="24" w:color="auto"/>
            <w:left w:val="postageStamp" w:sz="5" w:space="24" w:color="auto"/>
            <w:bottom w:val="postageStamp" w:sz="5" w:space="24" w:color="auto"/>
            <w:right w:val="postageStamp" w:sz="5" w:space="24" w:color="auto"/>
          </w:pgBorders>
          <w:cols w:space="708"/>
          <w:docGrid w:linePitch="381"/>
        </w:sectPr>
      </w:pPr>
    </w:p>
    <w:p w:rsidR="00F551D6" w:rsidRDefault="00F551D6" w:rsidP="000F4E36">
      <w:pPr>
        <w:ind w:firstLine="708"/>
        <w:rPr>
          <w:rFonts w:eastAsia="Calibri"/>
        </w:rPr>
      </w:pPr>
    </w:p>
    <w:p w:rsidR="000F4E36" w:rsidRDefault="000F4E36" w:rsidP="000F4E36">
      <w:pPr>
        <w:ind w:firstLine="708"/>
        <w:rPr>
          <w:rFonts w:eastAsia="Calibri"/>
        </w:rPr>
      </w:pPr>
      <w:r w:rsidRPr="00B667DE">
        <w:rPr>
          <w:rFonts w:eastAsia="Calibri"/>
        </w:rPr>
        <w:t xml:space="preserve">Подобного рода определения </w:t>
      </w:r>
      <w:r w:rsidRPr="00014C74">
        <w:rPr>
          <w:rFonts w:eastAsia="Calibri"/>
          <w:u w:val="single"/>
        </w:rPr>
        <w:t xml:space="preserve">нельзя отнести к целям, поскольку они не дают описания конечного результата </w:t>
      </w:r>
      <w:r w:rsidRPr="00B667DE">
        <w:rPr>
          <w:rFonts w:eastAsia="Calibri"/>
        </w:rPr>
        <w:t>(</w:t>
      </w:r>
      <w:r w:rsidRPr="003734E2">
        <w:rPr>
          <w:rFonts w:eastAsia="Calibri"/>
          <w:u w:val="single"/>
        </w:rPr>
        <w:t>продукта</w:t>
      </w:r>
      <w:r w:rsidRPr="00B667DE">
        <w:rPr>
          <w:rFonts w:eastAsia="Calibri"/>
        </w:rPr>
        <w:t xml:space="preserve">) урока. </w:t>
      </w:r>
    </w:p>
    <w:p w:rsidR="000F4E36" w:rsidRDefault="005F4026" w:rsidP="000F4E36">
      <w:pPr>
        <w:ind w:firstLine="708"/>
        <w:rPr>
          <w:rFonts w:eastAsia="Calibri"/>
          <w:i/>
        </w:rPr>
      </w:pPr>
      <w:r>
        <w:rPr>
          <w:rFonts w:eastAsia="Calibri"/>
        </w:rPr>
        <w:t>Это</w:t>
      </w:r>
      <w:r w:rsidR="000F4E36" w:rsidRPr="00B667DE">
        <w:rPr>
          <w:rFonts w:eastAsia="Calibri"/>
        </w:rPr>
        <w:t xml:space="preserve"> указания </w:t>
      </w:r>
      <w:r w:rsidR="000F4E36" w:rsidRPr="00801E84">
        <w:rPr>
          <w:rFonts w:eastAsia="Calibri"/>
          <w:u w:val="double"/>
        </w:rPr>
        <w:t>на задачи</w:t>
      </w:r>
      <w:r w:rsidR="000F4E36" w:rsidRPr="00B667DE">
        <w:rPr>
          <w:rFonts w:eastAsia="Calibri"/>
        </w:rPr>
        <w:t>, которые ставит перед собой учитель в процессе подготовки урока. Ученики в данном случае – лишь объект воздействия педагога, материал, с которым он работает. Главными становятся</w:t>
      </w:r>
      <w:r w:rsidR="000F4E36" w:rsidRPr="00B667DE">
        <w:rPr>
          <w:rFonts w:eastAsia="Calibri"/>
          <w:i/>
        </w:rPr>
        <w:t xml:space="preserve"> действия учителя, его план, в то время как результат урока (запланированная цель) рассматривается как нечто второстепенное. </w:t>
      </w:r>
    </w:p>
    <w:p w:rsidR="001C7BEF" w:rsidRPr="001C7BEF" w:rsidRDefault="001C7BEF" w:rsidP="000F4E36">
      <w:pPr>
        <w:ind w:firstLine="708"/>
        <w:rPr>
          <w:rFonts w:eastAsia="Calibri"/>
          <w:i/>
          <w:sz w:val="18"/>
        </w:rPr>
      </w:pPr>
    </w:p>
    <w:p w:rsidR="00F551D6" w:rsidRDefault="00C075E3" w:rsidP="000F4E36">
      <w:pPr>
        <w:ind w:firstLine="708"/>
        <w:rPr>
          <w:rFonts w:eastAsia="Calibri"/>
        </w:rPr>
      </w:pPr>
      <w:r>
        <w:rPr>
          <w:rFonts w:eastAsia="Calibri"/>
          <w:noProof/>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58" type="#_x0000_t80" style="position:absolute;left:0;text-align:left;margin-left:-17.25pt;margin-top:1.95pt;width:487.6pt;height:66.15pt;z-index:251658240" fillcolor="white [3201]" strokecolor="#a6d0de [1942]" strokeweight="1pt">
            <v:fill color2="#c3dfe9 [1302]" focusposition="1" focussize="" focus="100%" type="gradient"/>
            <v:shadow on="t" type="double" color="#295d70 [1606]" opacity=".5" color2="shadow add(102)" offset="-3pt,-3pt" offset2="-6pt,-6pt"/>
            <v:textbox>
              <w:txbxContent>
                <w:p w:rsidR="00F551D6" w:rsidRDefault="00F551D6" w:rsidP="001C7BEF">
                  <w:pPr>
                    <w:ind w:firstLine="708"/>
                  </w:pPr>
                  <w:r>
                    <w:rPr>
                      <w:rFonts w:eastAsia="Calibri"/>
                    </w:rPr>
                    <w:t>Диагностическое целеполагание -</w:t>
                  </w:r>
                  <w:r w:rsidRPr="00344D0D">
                    <w:rPr>
                      <w:rFonts w:eastAsia="Calibri"/>
                    </w:rPr>
                    <w:t xml:space="preserve"> описание целей таким образом, что можно надежно определить степень их достижения</w:t>
                  </w:r>
                </w:p>
              </w:txbxContent>
            </v:textbox>
            <o:callout v:ext="edit" minusy="t"/>
          </v:shape>
        </w:pict>
      </w:r>
    </w:p>
    <w:p w:rsidR="000F4E36" w:rsidRDefault="000F4E36" w:rsidP="000F4E36">
      <w:pPr>
        <w:ind w:firstLine="708"/>
        <w:rPr>
          <w:rFonts w:eastAsia="Calibri"/>
        </w:rPr>
      </w:pPr>
    </w:p>
    <w:p w:rsidR="00F551D6" w:rsidRDefault="00F551D6" w:rsidP="000F4E36">
      <w:pPr>
        <w:ind w:firstLine="708"/>
        <w:rPr>
          <w:rFonts w:eastAsia="Calibri"/>
        </w:rPr>
      </w:pPr>
    </w:p>
    <w:p w:rsidR="00F551D6" w:rsidRDefault="00F551D6" w:rsidP="000F4E36">
      <w:pPr>
        <w:ind w:firstLine="708"/>
        <w:rPr>
          <w:rFonts w:eastAsia="Calibri"/>
        </w:rPr>
      </w:pPr>
    </w:p>
    <w:p w:rsidR="00F551D6" w:rsidRDefault="00C075E3" w:rsidP="000F4E36">
      <w:pPr>
        <w:ind w:firstLine="708"/>
        <w:rPr>
          <w:rFonts w:eastAsia="Calibri"/>
        </w:rPr>
      </w:pPr>
      <w:r>
        <w:rPr>
          <w:rFonts w:eastAsia="Calibri"/>
          <w:noProof/>
          <w:lang w:eastAsia="ru-RU"/>
        </w:rPr>
        <w:pict>
          <v:rect id="_x0000_s1063" style="position:absolute;left:0;text-align:left;margin-left:222.2pt;margin-top:13.7pt;width:257.05pt;height:262.85pt;z-index:251660288" fillcolor="#a6d0de [1942]" strokecolor="#a6d0de [1942]" strokeweight="1pt">
            <v:fill color2="#e1eff4 [662]" angle="-45" focus="-50%" type="gradient"/>
            <v:shadow on="t" color="#295d70 [1606]" opacity=".5" offset="6pt,-6pt"/>
            <v:textbox>
              <w:txbxContent>
                <w:p w:rsidR="00CE5DC8" w:rsidRDefault="00897790" w:rsidP="005F4026">
                  <w:r w:rsidRPr="005F4026">
                    <w:t>По каждому УЭ определяются действия, которыми учащиеся могут овладеть к концу  урока  или темы. На каждом из уровней  применяются соответственные глаголы:</w:t>
                  </w:r>
                </w:p>
                <w:p w:rsidR="00C7502E" w:rsidRPr="00C7502E" w:rsidRDefault="00C7502E" w:rsidP="00C7502E">
                  <w:pPr>
                    <w:pStyle w:val="a9"/>
                    <w:numPr>
                      <w:ilvl w:val="0"/>
                      <w:numId w:val="12"/>
                    </w:numPr>
                    <w:ind w:left="284" w:hanging="284"/>
                    <w:jc w:val="both"/>
                    <w:rPr>
                      <w:sz w:val="24"/>
                    </w:rPr>
                  </w:pPr>
                  <w:proofErr w:type="gramStart"/>
                  <w:r w:rsidRPr="00C7502E">
                    <w:rPr>
                      <w:sz w:val="24"/>
                      <w:lang w:val="ru-RU"/>
                    </w:rPr>
                    <w:t>на узнавание (учащиеся должны различать, узнавать, называть);</w:t>
                  </w:r>
                  <w:proofErr w:type="gramEnd"/>
                </w:p>
                <w:p w:rsidR="00C7502E" w:rsidRPr="00C7502E" w:rsidRDefault="00C7502E" w:rsidP="00C7502E">
                  <w:pPr>
                    <w:pStyle w:val="a9"/>
                    <w:numPr>
                      <w:ilvl w:val="0"/>
                      <w:numId w:val="12"/>
                    </w:numPr>
                    <w:ind w:left="284" w:hanging="284"/>
                    <w:jc w:val="both"/>
                    <w:rPr>
                      <w:sz w:val="24"/>
                    </w:rPr>
                  </w:pPr>
                  <w:r>
                    <w:rPr>
                      <w:sz w:val="24"/>
                      <w:lang w:val="ru-RU"/>
                    </w:rPr>
                    <w:t>на запоминание (в конце урока воспроизводят, дают определения, перечисляют, изображают);</w:t>
                  </w:r>
                </w:p>
                <w:p w:rsidR="00C7502E" w:rsidRPr="00C7502E" w:rsidRDefault="00C7502E" w:rsidP="00C7502E">
                  <w:pPr>
                    <w:pStyle w:val="a9"/>
                    <w:numPr>
                      <w:ilvl w:val="0"/>
                      <w:numId w:val="12"/>
                    </w:numPr>
                    <w:ind w:left="284" w:hanging="284"/>
                    <w:jc w:val="both"/>
                    <w:rPr>
                      <w:sz w:val="24"/>
                    </w:rPr>
                  </w:pPr>
                  <w:r>
                    <w:rPr>
                      <w:sz w:val="24"/>
                      <w:lang w:val="ru-RU"/>
                    </w:rPr>
                    <w:t>на понимание (приводят примеры, поясняют смысл, пересказывают, выделяют главное, сравнивают, находят общее);</w:t>
                  </w:r>
                </w:p>
                <w:p w:rsidR="00C7502E" w:rsidRPr="00C7502E" w:rsidRDefault="00C7502E" w:rsidP="00C7502E">
                  <w:pPr>
                    <w:pStyle w:val="a9"/>
                    <w:numPr>
                      <w:ilvl w:val="0"/>
                      <w:numId w:val="12"/>
                    </w:numPr>
                    <w:ind w:left="284" w:hanging="284"/>
                    <w:jc w:val="both"/>
                    <w:rPr>
                      <w:sz w:val="24"/>
                    </w:rPr>
                  </w:pPr>
                  <w:r>
                    <w:rPr>
                      <w:sz w:val="24"/>
                      <w:lang w:val="ru-RU"/>
                    </w:rPr>
                    <w:t>на применение по образцу;</w:t>
                  </w:r>
                </w:p>
                <w:p w:rsidR="00C7502E" w:rsidRPr="00C7502E" w:rsidRDefault="00C7502E" w:rsidP="00C7502E">
                  <w:pPr>
                    <w:pStyle w:val="a9"/>
                    <w:numPr>
                      <w:ilvl w:val="0"/>
                      <w:numId w:val="12"/>
                    </w:numPr>
                    <w:ind w:left="284" w:hanging="284"/>
                    <w:jc w:val="both"/>
                    <w:rPr>
                      <w:sz w:val="24"/>
                    </w:rPr>
                  </w:pPr>
                  <w:r>
                    <w:rPr>
                      <w:sz w:val="24"/>
                      <w:lang w:val="ru-RU"/>
                    </w:rPr>
                    <w:t>на перенос (применение в измененной ситуации, использование неизвестного способа решения)</w:t>
                  </w:r>
                </w:p>
                <w:p w:rsidR="005F4026" w:rsidRDefault="005F4026" w:rsidP="00C7502E"/>
              </w:txbxContent>
            </v:textbox>
          </v:rect>
        </w:pict>
      </w:r>
      <w:r>
        <w:rPr>
          <w:rFonts w:eastAsia="Calibri"/>
          <w:noProof/>
          <w:lang w:eastAsia="ru-RU"/>
        </w:rPr>
        <w:pict>
          <v:rect id="_x0000_s1061" style="position:absolute;left:0;text-align:left;margin-left:-33.15pt;margin-top:13.7pt;width:222.7pt;height:106.3pt;z-index:251659264" fillcolor="white [3201]" strokecolor="#a6d0de [1942]" strokeweight="1pt">
            <v:fill color2="#c3dfe9 [1302]" focusposition="1" focussize="" focus="100%" type="gradient"/>
            <v:shadow on="t" color="#295d70 [1606]" opacity=".5" offset="-6pt,-6pt"/>
            <v:textbox>
              <w:txbxContent>
                <w:p w:rsidR="00CE5DC8" w:rsidRPr="005F4026" w:rsidRDefault="00897790" w:rsidP="005F4026">
                  <w:r w:rsidRPr="005F4026">
                    <w:t>В планируемом для изучения материале выделяются учебные элементы (УЭ): понятия, формулы, факты, закономерности и т. п. Их перечень задается учебной программой</w:t>
                  </w:r>
                  <w:r w:rsidR="00C7502E">
                    <w:t>.</w:t>
                  </w:r>
                  <w:r w:rsidRPr="005F4026">
                    <w:t xml:space="preserve"> </w:t>
                  </w:r>
                </w:p>
                <w:p w:rsidR="005F4026" w:rsidRDefault="005F4026"/>
              </w:txbxContent>
            </v:textbox>
          </v:rect>
        </w:pict>
      </w:r>
    </w:p>
    <w:p w:rsidR="005F4026" w:rsidRDefault="005F4026" w:rsidP="000F4E36">
      <w:pPr>
        <w:ind w:firstLine="708"/>
        <w:rPr>
          <w:rFonts w:eastAsia="Calibri"/>
        </w:rPr>
      </w:pPr>
    </w:p>
    <w:p w:rsidR="005F4026" w:rsidRDefault="005F4026" w:rsidP="000F4E36">
      <w:pPr>
        <w:ind w:firstLine="708"/>
        <w:rPr>
          <w:rFonts w:eastAsia="Calibri"/>
        </w:rPr>
      </w:pPr>
    </w:p>
    <w:p w:rsidR="00F551D6" w:rsidRDefault="00C075E3" w:rsidP="00AE54A0">
      <w:pPr>
        <w:ind w:hanging="567"/>
        <w:rPr>
          <w:noProof/>
        </w:rPr>
      </w:pP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5" type="#_x0000_t13" style="position:absolute;left:0;text-align:left;margin-left:193.8pt;margin-top:.55pt;width:21.75pt;height:27.65pt;z-index:251662336"/>
        </w:pict>
      </w:r>
    </w:p>
    <w:p w:rsidR="005F4026" w:rsidRDefault="005F4026" w:rsidP="00AE54A0">
      <w:pPr>
        <w:ind w:hanging="567"/>
        <w:rPr>
          <w:noProof/>
        </w:rPr>
      </w:pPr>
    </w:p>
    <w:p w:rsidR="005F4026" w:rsidRDefault="005F4026" w:rsidP="00AE54A0">
      <w:pPr>
        <w:ind w:hanging="567"/>
        <w:rPr>
          <w:noProof/>
        </w:rPr>
      </w:pPr>
    </w:p>
    <w:p w:rsidR="005F4026" w:rsidRDefault="005F4026" w:rsidP="00AE54A0">
      <w:pPr>
        <w:ind w:hanging="567"/>
        <w:rPr>
          <w:noProof/>
        </w:rPr>
      </w:pPr>
    </w:p>
    <w:p w:rsidR="005F4026" w:rsidRDefault="005F4026" w:rsidP="00AE54A0">
      <w:pPr>
        <w:ind w:hanging="567"/>
        <w:rPr>
          <w:noProof/>
        </w:rPr>
      </w:pPr>
    </w:p>
    <w:p w:rsidR="005F4026" w:rsidRDefault="00C075E3" w:rsidP="00AE54A0">
      <w:pPr>
        <w:ind w:hanging="567"/>
        <w:rPr>
          <w:rFonts w:eastAsia="Calibri"/>
        </w:rPr>
      </w:pPr>
      <w:r>
        <w:rPr>
          <w:rFonts w:eastAsia="Calibri"/>
          <w:noProof/>
          <w:lang w:eastAsia="ru-RU"/>
        </w:rPr>
        <w:pict>
          <v:rect id="_x0000_s1064" style="position:absolute;left:0;text-align:left;margin-left:-33.15pt;margin-top:7.1pt;width:222.7pt;height:140.65pt;z-index:251661312" fillcolor="white [3201]" strokecolor="#a6d0de [1942]" strokeweight="1pt">
            <v:fill color2="#c3dfe9 [1302]" focusposition="1" focussize="" focus="100%" type="gradient"/>
            <v:shadow on="t" color="#295d70 [1606]" opacity=".5" offset="-6pt,-6pt"/>
            <v:textbox>
              <w:txbxContent>
                <w:p w:rsidR="00CE5DC8" w:rsidRPr="005F4026" w:rsidRDefault="00897790" w:rsidP="005F4026">
                  <w:r w:rsidRPr="005F4026">
                    <w:t xml:space="preserve">К каждому из обозначенных действий подбирается вопрос или задание, с помощью которого можно однозначно судить о степени овладения учащимся данным действием. Совокупность вопросов и заданий образует тестовое задание. </w:t>
                  </w:r>
                </w:p>
                <w:p w:rsidR="005F4026" w:rsidRDefault="005F4026"/>
              </w:txbxContent>
            </v:textbox>
          </v:rect>
        </w:pict>
      </w:r>
    </w:p>
    <w:p w:rsidR="00AE54A0" w:rsidRDefault="00AE54A0" w:rsidP="00AE54A0">
      <w:pPr>
        <w:pStyle w:val="aa"/>
        <w:jc w:val="both"/>
        <w:rPr>
          <w:sz w:val="28"/>
          <w:szCs w:val="28"/>
        </w:rPr>
      </w:pPr>
    </w:p>
    <w:p w:rsidR="00C7502E" w:rsidRDefault="00C075E3" w:rsidP="00AE54A0">
      <w:pPr>
        <w:pStyle w:val="aa"/>
        <w:jc w:val="both"/>
        <w:rPr>
          <w:sz w:val="28"/>
          <w:szCs w:val="28"/>
        </w:rPr>
      </w:pPr>
      <w:r>
        <w:rPr>
          <w:noProof/>
          <w:snapToGrid/>
          <w:sz w:val="28"/>
          <w:szCs w:val="28"/>
        </w:rPr>
        <w:pict>
          <v:shape id="_x0000_s1066" type="#_x0000_t13" style="position:absolute;left:0;text-align:left;margin-left:193.8pt;margin-top:15.1pt;width:21.75pt;height:27.65pt;rotation:180;z-index:251663360"/>
        </w:pict>
      </w:r>
    </w:p>
    <w:p w:rsidR="00C7502E" w:rsidRDefault="00C7502E" w:rsidP="00AE54A0">
      <w:pPr>
        <w:pStyle w:val="aa"/>
        <w:jc w:val="both"/>
        <w:rPr>
          <w:sz w:val="28"/>
          <w:szCs w:val="28"/>
        </w:rPr>
      </w:pPr>
    </w:p>
    <w:p w:rsidR="00C7502E" w:rsidRDefault="00C7502E" w:rsidP="00AE54A0">
      <w:pPr>
        <w:pStyle w:val="aa"/>
        <w:jc w:val="both"/>
        <w:rPr>
          <w:sz w:val="28"/>
          <w:szCs w:val="28"/>
        </w:rPr>
      </w:pPr>
    </w:p>
    <w:p w:rsidR="00C7502E" w:rsidRDefault="00C7502E" w:rsidP="00AE54A0">
      <w:pPr>
        <w:pStyle w:val="aa"/>
        <w:jc w:val="both"/>
        <w:rPr>
          <w:sz w:val="28"/>
          <w:szCs w:val="28"/>
        </w:rPr>
      </w:pPr>
    </w:p>
    <w:p w:rsidR="00C7502E" w:rsidRDefault="00C7502E" w:rsidP="00AE54A0">
      <w:pPr>
        <w:pStyle w:val="aa"/>
        <w:jc w:val="both"/>
        <w:rPr>
          <w:sz w:val="28"/>
          <w:szCs w:val="28"/>
        </w:rPr>
      </w:pPr>
    </w:p>
    <w:p w:rsidR="00C7502E" w:rsidRDefault="00C7502E" w:rsidP="00AE54A0">
      <w:pPr>
        <w:pStyle w:val="aa"/>
        <w:jc w:val="both"/>
        <w:rPr>
          <w:sz w:val="28"/>
          <w:szCs w:val="28"/>
        </w:rPr>
      </w:pPr>
    </w:p>
    <w:p w:rsidR="00C7502E" w:rsidRDefault="00C7502E" w:rsidP="00AE54A0">
      <w:pPr>
        <w:pStyle w:val="aa"/>
        <w:jc w:val="both"/>
        <w:rPr>
          <w:sz w:val="28"/>
          <w:szCs w:val="28"/>
        </w:rPr>
      </w:pPr>
    </w:p>
    <w:p w:rsidR="000F4E36" w:rsidRPr="00A3598A" w:rsidRDefault="000F4E36" w:rsidP="000F4E36">
      <w:pPr>
        <w:pStyle w:val="aa"/>
        <w:numPr>
          <w:ilvl w:val="12"/>
          <w:numId w:val="0"/>
        </w:numPr>
        <w:tabs>
          <w:tab w:val="left" w:pos="360"/>
        </w:tabs>
        <w:ind w:firstLine="340"/>
        <w:jc w:val="both"/>
        <w:rPr>
          <w:rFonts w:eastAsia="Calibri"/>
          <w:sz w:val="28"/>
          <w:szCs w:val="28"/>
        </w:rPr>
      </w:pPr>
      <w:r>
        <w:rPr>
          <w:rFonts w:eastAsia="Calibri"/>
          <w:sz w:val="28"/>
          <w:szCs w:val="28"/>
        </w:rPr>
        <w:lastRenderedPageBreak/>
        <w:tab/>
      </w:r>
      <w:r>
        <w:rPr>
          <w:rFonts w:eastAsia="Calibri"/>
          <w:sz w:val="28"/>
          <w:szCs w:val="28"/>
        </w:rPr>
        <w:tab/>
      </w:r>
      <w:r w:rsidRPr="00A3598A">
        <w:rPr>
          <w:rFonts w:eastAsia="Calibri"/>
          <w:sz w:val="28"/>
          <w:szCs w:val="28"/>
        </w:rPr>
        <w:t xml:space="preserve">Исходя из </w:t>
      </w:r>
      <w:r>
        <w:rPr>
          <w:rFonts w:eastAsia="Calibri"/>
          <w:sz w:val="28"/>
          <w:szCs w:val="28"/>
        </w:rPr>
        <w:t>вышесказанного</w:t>
      </w:r>
      <w:r w:rsidRPr="00A3598A">
        <w:rPr>
          <w:rFonts w:eastAsia="Calibri"/>
          <w:sz w:val="28"/>
          <w:szCs w:val="28"/>
        </w:rPr>
        <w:t xml:space="preserve">, рекомендаций ученых и успешных педагогов предлагаются следующие способы постановки целей. </w:t>
      </w:r>
    </w:p>
    <w:p w:rsidR="000F4E36" w:rsidRPr="00536CB9" w:rsidRDefault="000F4E36" w:rsidP="000F4E36">
      <w:pPr>
        <w:pStyle w:val="aa"/>
        <w:numPr>
          <w:ilvl w:val="12"/>
          <w:numId w:val="0"/>
        </w:numPr>
        <w:tabs>
          <w:tab w:val="left" w:pos="360"/>
        </w:tabs>
        <w:ind w:firstLine="340"/>
        <w:jc w:val="both"/>
        <w:rPr>
          <w:sz w:val="28"/>
          <w:szCs w:val="28"/>
        </w:rPr>
      </w:pPr>
      <w:r>
        <w:rPr>
          <w:sz w:val="28"/>
          <w:szCs w:val="28"/>
        </w:rPr>
        <w:tab/>
      </w:r>
      <w:r>
        <w:rPr>
          <w:sz w:val="28"/>
          <w:szCs w:val="28"/>
        </w:rPr>
        <w:tab/>
      </w:r>
      <w:r w:rsidRPr="00536CB9">
        <w:rPr>
          <w:sz w:val="28"/>
          <w:szCs w:val="28"/>
        </w:rPr>
        <w:t>В рабочем плане можно записать</w:t>
      </w:r>
      <w:r>
        <w:rPr>
          <w:sz w:val="28"/>
          <w:szCs w:val="28"/>
        </w:rPr>
        <w:t xml:space="preserve"> следующие формулировки образовательных целей</w:t>
      </w:r>
      <w:r w:rsidRPr="00536CB9">
        <w:rPr>
          <w:sz w:val="28"/>
          <w:szCs w:val="28"/>
        </w:rPr>
        <w:t>:</w:t>
      </w:r>
    </w:p>
    <w:p w:rsidR="000F4E36" w:rsidRPr="001F2402" w:rsidRDefault="000F4E36" w:rsidP="005363EE">
      <w:pPr>
        <w:pStyle w:val="aa"/>
        <w:numPr>
          <w:ilvl w:val="0"/>
          <w:numId w:val="4"/>
        </w:numPr>
        <w:ind w:left="284" w:hanging="284"/>
        <w:jc w:val="both"/>
        <w:rPr>
          <w:rFonts w:ascii="Garamond" w:hAnsi="Garamond"/>
          <w:b/>
          <w:i/>
          <w:sz w:val="28"/>
          <w:szCs w:val="28"/>
        </w:rPr>
      </w:pPr>
      <w:r w:rsidRPr="001F2402">
        <w:rPr>
          <w:rFonts w:ascii="Garamond" w:hAnsi="Garamond"/>
          <w:b/>
          <w:i/>
          <w:sz w:val="28"/>
          <w:szCs w:val="28"/>
        </w:rPr>
        <w:t>Владение учащимися следующими умениями …</w:t>
      </w:r>
    </w:p>
    <w:p w:rsidR="000F4E36" w:rsidRPr="001F2402" w:rsidRDefault="000F4E36" w:rsidP="005363EE">
      <w:pPr>
        <w:pStyle w:val="aa"/>
        <w:numPr>
          <w:ilvl w:val="0"/>
          <w:numId w:val="4"/>
        </w:numPr>
        <w:ind w:left="284" w:hanging="284"/>
        <w:jc w:val="both"/>
        <w:rPr>
          <w:rFonts w:ascii="Garamond" w:hAnsi="Garamond"/>
          <w:b/>
          <w:i/>
          <w:sz w:val="28"/>
          <w:szCs w:val="28"/>
        </w:rPr>
      </w:pPr>
      <w:r w:rsidRPr="001F2402">
        <w:rPr>
          <w:rFonts w:ascii="Garamond" w:hAnsi="Garamond"/>
          <w:b/>
          <w:i/>
          <w:sz w:val="28"/>
          <w:szCs w:val="28"/>
        </w:rPr>
        <w:t>Готовность учащихся в конце урока успешно выполнить следующий тест... (далее приводится текст самого теста или делается ссылка на место его нахождения).</w:t>
      </w:r>
    </w:p>
    <w:p w:rsidR="000F4E36" w:rsidRPr="001F2402" w:rsidRDefault="00C075E3" w:rsidP="005363EE">
      <w:pPr>
        <w:pStyle w:val="aa"/>
        <w:numPr>
          <w:ilvl w:val="0"/>
          <w:numId w:val="4"/>
        </w:numPr>
        <w:ind w:left="284" w:hanging="284"/>
        <w:jc w:val="both"/>
        <w:rPr>
          <w:rFonts w:ascii="Garamond" w:hAnsi="Garamond"/>
          <w:b/>
          <w:i/>
          <w:sz w:val="28"/>
          <w:szCs w:val="28"/>
        </w:rPr>
      </w:pPr>
      <w:r>
        <w:rPr>
          <w:noProof/>
          <w:sz w:val="28"/>
          <w:szCs w:val="28"/>
          <w:lang w:eastAsia="en-US"/>
        </w:rPr>
        <w:pict>
          <v:oval id="_x0000_s1067" style="position:absolute;left:0;text-align:left;margin-left:197.95pt;margin-top:168.95pt;width:276.2pt;height:159.1pt;z-index:-251652096;mso-wrap-distance-bottom:18pt;mso-position-horizontal-relative:margin;mso-position-vertical-relative:margin;mso-width-relative:margin;mso-height-relative:margin;v-text-anchor:middle" wrapcoords="10154 -815 8863 -713 5400 408 5400 815 4754 1223 3404 2343 2113 4075 1115 5706 411 7336 0 8966 -59 9679 -59 12226 293 13857 880 15487 1878 17117 3404 18849 5693 20581 8628 21498 9274 21498 12267 21498 12913 21498 15848 20581 18137 18849 19663 17117 20661 15487 21424 13857 21893 12226 22128 10596 22070 8966 21835 7336 21248 5706 20426 4075 19135 2343 17726 1223 17139 509 13617 -713 12326 -815 10154 -815" o:allowincell="f" fillcolor="white [3201]" strokecolor="#c7aed6 [1945]" strokeweight="1pt">
            <v:fill color2="#dac9e3 [1305]" focusposition="1" focussize="" focus="100%" type="gradient"/>
            <v:shadow on="t" color="#533365 [1609]" opacity=".5" offset="6pt,-6pt"/>
            <o:lock v:ext="edit" aspectratio="t"/>
            <v:textbox style="mso-next-textbox:#_x0000_s1067" inset=".72pt,.72pt,.72pt,.72pt">
              <w:txbxContent>
                <w:p w:rsidR="005363EE" w:rsidRPr="000C55DD" w:rsidRDefault="005363EE" w:rsidP="005363EE">
                  <w:pPr>
                    <w:pStyle w:val="aa"/>
                    <w:ind w:firstLine="708"/>
                    <w:jc w:val="both"/>
                    <w:rPr>
                      <w:sz w:val="28"/>
                      <w:szCs w:val="28"/>
                    </w:rPr>
                  </w:pPr>
                  <w:r w:rsidRPr="000C55DD">
                    <w:rPr>
                      <w:sz w:val="28"/>
                      <w:szCs w:val="28"/>
                    </w:rPr>
                    <w:t xml:space="preserve">Идеальной целью урока в когнитивной области является ученик, который по окончании учебного занятия полностью и верно выполняет предложенное тестовое задание.  </w:t>
                  </w:r>
                </w:p>
                <w:p w:rsidR="005363EE" w:rsidRPr="005363EE" w:rsidRDefault="005363EE" w:rsidP="005363EE"/>
              </w:txbxContent>
            </v:textbox>
            <w10:wrap type="tight" anchorx="margin" anchory="margin"/>
          </v:oval>
        </w:pict>
      </w:r>
      <w:r w:rsidR="000F4E36" w:rsidRPr="001F2402">
        <w:rPr>
          <w:rFonts w:ascii="Garamond" w:hAnsi="Garamond"/>
          <w:b/>
          <w:i/>
          <w:sz w:val="28"/>
          <w:szCs w:val="28"/>
        </w:rPr>
        <w:t xml:space="preserve">Предполагается (или планируется), что к концу урока ученики будут знать … и уметь … (далее перечисляются соответствующие знания и действия: выделять, устанавливать причинно-следственные связи </w:t>
      </w:r>
      <w:proofErr w:type="gramStart"/>
      <w:r w:rsidR="000F4E36" w:rsidRPr="001F2402">
        <w:rPr>
          <w:rFonts w:ascii="Garamond" w:hAnsi="Garamond"/>
          <w:b/>
          <w:i/>
          <w:sz w:val="28"/>
          <w:szCs w:val="28"/>
        </w:rPr>
        <w:t>между</w:t>
      </w:r>
      <w:proofErr w:type="gramEnd"/>
      <w:r w:rsidR="000F4E36" w:rsidRPr="001F2402">
        <w:rPr>
          <w:rFonts w:ascii="Garamond" w:hAnsi="Garamond"/>
          <w:b/>
          <w:i/>
          <w:sz w:val="28"/>
          <w:szCs w:val="28"/>
        </w:rPr>
        <w:t xml:space="preserve"> ... и т. п.)</w:t>
      </w:r>
    </w:p>
    <w:p w:rsidR="000F4E36" w:rsidRDefault="000F4E36" w:rsidP="000F4E36">
      <w:pPr>
        <w:pStyle w:val="aa"/>
        <w:ind w:firstLine="340"/>
        <w:jc w:val="both"/>
        <w:rPr>
          <w:sz w:val="28"/>
          <w:szCs w:val="28"/>
        </w:rPr>
      </w:pPr>
    </w:p>
    <w:p w:rsidR="000F4E36" w:rsidRPr="0086768D" w:rsidRDefault="000F4E36" w:rsidP="005363EE">
      <w:pPr>
        <w:pStyle w:val="aa"/>
        <w:ind w:firstLine="709"/>
        <w:jc w:val="both"/>
        <w:rPr>
          <w:sz w:val="28"/>
          <w:szCs w:val="28"/>
        </w:rPr>
      </w:pPr>
      <w:r>
        <w:rPr>
          <w:sz w:val="28"/>
          <w:szCs w:val="28"/>
        </w:rPr>
        <w:t>Обучающие цели определяются на основе раздела учебной программы: «Учащиеся должны знать…, учащиеся должны уметь…» с учетом результатов диагностики усвоения опорных знаний, в «зоне ближайшего развития» учащихся класса.</w:t>
      </w:r>
    </w:p>
    <w:p w:rsidR="005363EE" w:rsidRPr="001F2402" w:rsidRDefault="000F4E36" w:rsidP="000F4E36">
      <w:pPr>
        <w:rPr>
          <w:rFonts w:eastAsia="Calibri"/>
          <w:sz w:val="6"/>
        </w:rPr>
      </w:pPr>
      <w:r>
        <w:rPr>
          <w:rFonts w:eastAsia="Calibri"/>
        </w:rPr>
        <w:tab/>
      </w:r>
    </w:p>
    <w:p w:rsidR="001F2402" w:rsidRPr="001F2402" w:rsidRDefault="00C075E3" w:rsidP="001F2402">
      <w:pPr>
        <w:ind w:firstLine="708"/>
        <w:rPr>
          <w:rFonts w:eastAsia="Calibri"/>
          <w:b/>
          <w:color w:val="533466" w:themeColor="accent6" w:themeShade="80"/>
        </w:rPr>
      </w:pPr>
      <w:r>
        <w:rPr>
          <w:rFonts w:eastAsia="Calibri"/>
          <w:noProof/>
          <w:lang w:eastAsia="ru-RU"/>
        </w:rPr>
        <w:pict>
          <v:rect id="_x0000_s1070" style="position:absolute;left:0;text-align:left;margin-left:-34.8pt;margin-top:11.75pt;width:30.15pt;height:66.15pt;z-index:251665408" stroked="f">
            <v:textbox>
              <w:txbxContent>
                <w:p w:rsidR="00014C74" w:rsidRPr="00014C74" w:rsidRDefault="00014C74">
                  <w:pPr>
                    <w:rPr>
                      <w:color w:val="7D4D98" w:themeColor="accent6" w:themeShade="BF"/>
                      <w:sz w:val="96"/>
                    </w:rPr>
                  </w:pPr>
                  <w:r w:rsidRPr="00014C74">
                    <w:rPr>
                      <w:color w:val="7D4D98" w:themeColor="accent6" w:themeShade="BF"/>
                      <w:sz w:val="96"/>
                    </w:rPr>
                    <w:t>!</w:t>
                  </w:r>
                </w:p>
              </w:txbxContent>
            </v:textbox>
          </v:rect>
        </w:pict>
      </w:r>
      <w:r w:rsidR="000F4E36" w:rsidRPr="001F2402">
        <w:rPr>
          <w:rFonts w:eastAsia="Calibri"/>
          <w:b/>
          <w:color w:val="533466" w:themeColor="accent6" w:themeShade="80"/>
        </w:rPr>
        <w:t xml:space="preserve">Главным становится </w:t>
      </w:r>
      <w:proofErr w:type="gramStart"/>
      <w:r w:rsidR="000F4E36" w:rsidRPr="001F2402">
        <w:rPr>
          <w:rFonts w:eastAsia="Calibri"/>
          <w:b/>
          <w:color w:val="533466" w:themeColor="accent6" w:themeShade="80"/>
        </w:rPr>
        <w:t>не подача</w:t>
      </w:r>
      <w:proofErr w:type="gramEnd"/>
      <w:r w:rsidR="000F4E36" w:rsidRPr="001F2402">
        <w:rPr>
          <w:rFonts w:eastAsia="Calibri"/>
          <w:b/>
          <w:color w:val="533466" w:themeColor="accent6" w:themeShade="80"/>
        </w:rPr>
        <w:t xml:space="preserve"> учителем материала, а учение учащихся, что обеспечивает повышение результативности образовательного процесса. Успех урока будет более вероятным, если цель учителя становится стремлением учеников</w:t>
      </w:r>
      <w:r w:rsidR="000F4E36" w:rsidRPr="001F2402">
        <w:rPr>
          <w:rFonts w:eastAsia="Calibri"/>
          <w:color w:val="533466" w:themeColor="accent6" w:themeShade="80"/>
        </w:rPr>
        <w:t>.</w:t>
      </w:r>
      <w:r w:rsidR="001F2402" w:rsidRPr="001F2402">
        <w:rPr>
          <w:rFonts w:eastAsia="Calibri"/>
          <w:color w:val="533466" w:themeColor="accent6" w:themeShade="80"/>
        </w:rPr>
        <w:t xml:space="preserve"> </w:t>
      </w:r>
      <w:r w:rsidR="001F2402" w:rsidRPr="001F2402">
        <w:rPr>
          <w:rFonts w:eastAsia="Calibri"/>
          <w:b/>
          <w:color w:val="533466" w:themeColor="accent6" w:themeShade="80"/>
        </w:rPr>
        <w:t xml:space="preserve">Цель должна быть сформулирована </w:t>
      </w:r>
      <w:r w:rsidR="001F2402" w:rsidRPr="001F2402">
        <w:rPr>
          <w:rFonts w:eastAsia="Calibri"/>
          <w:b/>
          <w:color w:val="533466" w:themeColor="accent6" w:themeShade="80"/>
          <w:u w:val="double"/>
        </w:rPr>
        <w:t>конкретно</w:t>
      </w:r>
      <w:r w:rsidR="001F2402" w:rsidRPr="001F2402">
        <w:rPr>
          <w:rFonts w:eastAsia="Calibri"/>
          <w:b/>
          <w:color w:val="533466" w:themeColor="accent6" w:themeShade="80"/>
        </w:rPr>
        <w:t xml:space="preserve">, кроме того, важно иметь </w:t>
      </w:r>
      <w:r w:rsidR="001F2402" w:rsidRPr="001F2402">
        <w:rPr>
          <w:rFonts w:eastAsia="Calibri"/>
          <w:b/>
          <w:color w:val="533466" w:themeColor="accent6" w:themeShade="80"/>
          <w:u w:val="double"/>
        </w:rPr>
        <w:t>инструмент</w:t>
      </w:r>
      <w:r w:rsidR="001F2402" w:rsidRPr="001F2402">
        <w:rPr>
          <w:rFonts w:eastAsia="Calibri"/>
          <w:b/>
          <w:color w:val="533466" w:themeColor="accent6" w:themeShade="80"/>
        </w:rPr>
        <w:t xml:space="preserve"> для определения степени её достижения. </w:t>
      </w:r>
    </w:p>
    <w:p w:rsidR="005363EE" w:rsidRPr="001F2402" w:rsidRDefault="005363EE" w:rsidP="000F4E36">
      <w:pPr>
        <w:ind w:firstLine="708"/>
        <w:rPr>
          <w:rFonts w:eastAsia="Calibri"/>
          <w:sz w:val="18"/>
        </w:rPr>
      </w:pPr>
    </w:p>
    <w:p w:rsidR="000F4E36" w:rsidRPr="00CD2B12" w:rsidRDefault="00C075E3" w:rsidP="000F4E36">
      <w:pPr>
        <w:ind w:firstLine="340"/>
        <w:jc w:val="center"/>
        <w:rPr>
          <w:rFonts w:eastAsia="Calibri"/>
          <w:b/>
          <w:outline/>
          <w:shadow/>
          <w:color w:val="533466" w:themeColor="accent6" w:themeShade="80"/>
          <w:sz w:val="24"/>
        </w:rPr>
      </w:pPr>
      <w:r>
        <w:rPr>
          <w:rFonts w:eastAsia="Calibri"/>
          <w:noProof/>
          <w:color w:val="533466" w:themeColor="accent6" w:themeShade="80"/>
          <w:sz w:val="32"/>
        </w:rPr>
        <w:pict>
          <v:oval id="_x0000_s1071" style="position:absolute;left:0;text-align:left;margin-left:193.5pt;margin-top:481.35pt;width:283.65pt;height:159.1pt;z-index:-251650048;mso-wrap-distance-bottom:18pt;mso-position-horizontal-relative:margin;mso-position-vertical-relative:margin;mso-width-relative:margin;mso-height-relative:margin;v-text-anchor:middle" wrapcoords="10171 -815 8857 -713 5371 408 5371 815 4743 1223 3371 2343 2057 4075 1086 5706 400 7336 0 8966 -57 9679 -57 12226 286 13857 914 15487 1886 17117 3371 18849 5714 20581 8686 21498 9314 21498 12286 21498 12857 21498 15829 20581 18171 18849 19657 17117 21429 13857 21886 12226 22057 10596 22057 8966 21771 7336 21257 5706 20400 4075 19371 2751 19143 2343 17714 1223 17143 509 13600 -713 12286 -815 10171 -815" o:allowincell="f" fillcolor="white [3201]" strokecolor="#c7aed6 [1945]" strokeweight="1pt">
            <v:fill color2="#dac9e3 [1305]" focusposition="1" focussize="" focus="100%" type="gradient"/>
            <v:shadow on="t" color="#533365 [1609]" opacity=".5" offset="6pt,-6pt"/>
            <o:lock v:ext="edit" aspectratio="t"/>
            <v:textbox style="mso-next-textbox:#_x0000_s1071" inset=".72pt,.72pt,.72pt,.72pt">
              <w:txbxContent>
                <w:p w:rsidR="00014C74" w:rsidRPr="00E36CA8" w:rsidRDefault="00014C74" w:rsidP="000C55DD">
                  <w:pPr>
                    <w:ind w:firstLine="708"/>
                    <w:rPr>
                      <w:rFonts w:eastAsia="Calibri"/>
                      <w:sz w:val="32"/>
                    </w:rPr>
                  </w:pPr>
                  <w:r>
                    <w:t>Задача</w:t>
                  </w:r>
                  <w:r w:rsidRPr="00726969">
                    <w:t xml:space="preserve"> это –</w:t>
                  </w:r>
                  <w:r>
                    <w:t xml:space="preserve"> </w:t>
                  </w:r>
                  <w:r w:rsidRPr="00726969">
                    <w:t>совокупность последовательных действий (операций) над которыми приводит к преобразованию объекта. Задачу можно рассматривать в ка</w:t>
                  </w:r>
                  <w:r>
                    <w:t>честве средства достижения цели.</w:t>
                  </w:r>
                </w:p>
                <w:p w:rsidR="00014C74" w:rsidRDefault="00014C74">
                  <w:pPr>
                    <w:jc w:val="center"/>
                    <w:rPr>
                      <w:rFonts w:cstheme="minorBidi"/>
                      <w:i/>
                      <w:iCs/>
                      <w:color w:val="FFFFFF" w:themeColor="background1"/>
                    </w:rPr>
                  </w:pPr>
                </w:p>
              </w:txbxContent>
            </v:textbox>
            <w10:wrap type="tight" anchorx="margin" anchory="margin"/>
          </v:oval>
        </w:pict>
      </w:r>
      <w:r w:rsidR="00014C74" w:rsidRPr="00CD2B12">
        <w:rPr>
          <w:rFonts w:eastAsia="Calibri"/>
          <w:b/>
          <w:outline/>
          <w:shadow/>
          <w:color w:val="533466" w:themeColor="accent6" w:themeShade="80"/>
          <w:sz w:val="24"/>
        </w:rPr>
        <w:t>ОПРЕДЕЛЕНИЕ    ВОСПИТАТЕЛЬНЫХ И РАЗВИВАЮЩИХ  ЗАДАЧ УРОКА</w:t>
      </w:r>
    </w:p>
    <w:p w:rsidR="00014C74" w:rsidRDefault="000F4E36" w:rsidP="000F4E36">
      <w:pPr>
        <w:rPr>
          <w:rFonts w:eastAsia="Calibri"/>
          <w:sz w:val="32"/>
        </w:rPr>
      </w:pPr>
      <w:r>
        <w:rPr>
          <w:rFonts w:eastAsia="Calibri"/>
          <w:sz w:val="32"/>
        </w:rPr>
        <w:t xml:space="preserve">      </w:t>
      </w:r>
    </w:p>
    <w:tbl>
      <w:tblPr>
        <w:tblStyle w:val="ac"/>
        <w:tblpPr w:leftFromText="180" w:rightFromText="180" w:vertAnchor="text" w:horzAnchor="margin" w:tblpY="179"/>
        <w:tblW w:w="0" w:type="auto"/>
        <w:tblLook w:val="04A0" w:firstRow="1" w:lastRow="0" w:firstColumn="1" w:lastColumn="0" w:noHBand="0" w:noVBand="1"/>
      </w:tblPr>
      <w:tblGrid>
        <w:gridCol w:w="2093"/>
        <w:gridCol w:w="1843"/>
      </w:tblGrid>
      <w:tr w:rsidR="00551A3E" w:rsidTr="00551A3E">
        <w:tc>
          <w:tcPr>
            <w:tcW w:w="2093" w:type="dxa"/>
            <w:tcBorders>
              <w:top w:val="nil"/>
              <w:left w:val="nil"/>
              <w:bottom w:val="nil"/>
              <w:right w:val="nil"/>
            </w:tcBorders>
          </w:tcPr>
          <w:p w:rsidR="00551A3E" w:rsidRDefault="00C075E3" w:rsidP="00551A3E">
            <w:pPr>
              <w:rPr>
                <w:rFonts w:eastAsia="Calibri"/>
                <w:sz w:val="32"/>
              </w:rPr>
            </w:pPr>
            <w:r>
              <w:rPr>
                <w:rFonts w:eastAsia="Calibri"/>
                <w:noProof/>
                <w:lang w:eastAsia="ru-RU"/>
              </w:rPr>
              <w:pict>
                <v:shape id="_x0000_s1084" type="#_x0000_t13" style="position:absolute;left:0;text-align:left;margin-left:69.55pt;margin-top:32.2pt;width:22.6pt;height:20.1pt;z-index:251652096" fillcolor="white [3201]" strokecolor="#b1a6de [1944]" strokeweight="1pt">
                  <v:fill color2="#cbc3e9 [1304]" focusposition="1" focussize="" focus="100%" type="gradient"/>
                  <v:shadow on="t" type="perspective" color="#372970 [1608]" opacity=".5" offset="1pt" offset2="-3pt"/>
                </v:shape>
              </w:pict>
            </w:r>
            <w:r w:rsidR="00551A3E" w:rsidRPr="000C55DD">
              <w:rPr>
                <w:rFonts w:eastAsia="Calibri"/>
              </w:rPr>
              <w:t xml:space="preserve">ЦЕЛЬ      </w:t>
            </w:r>
          </w:p>
        </w:tc>
        <w:tc>
          <w:tcPr>
            <w:tcW w:w="1843" w:type="dxa"/>
            <w:tcBorders>
              <w:top w:val="nil"/>
              <w:left w:val="nil"/>
              <w:bottom w:val="nil"/>
              <w:right w:val="nil"/>
            </w:tcBorders>
          </w:tcPr>
          <w:p w:rsidR="00551A3E" w:rsidRPr="000C55DD" w:rsidRDefault="00C075E3" w:rsidP="00551A3E">
            <w:pPr>
              <w:rPr>
                <w:rFonts w:eastAsia="Calibri"/>
              </w:rPr>
            </w:pPr>
            <w:r>
              <w:rPr>
                <w:rFonts w:eastAsia="Calibri"/>
                <w:noProof/>
                <w:lang w:eastAsia="ru-RU"/>
              </w:rPr>
              <w:pict>
                <v:shape id="_x0000_s1083" type="#_x0000_t13" style="position:absolute;left:0;text-align:left;margin-left:27pt;margin-top:13.75pt;width:16.8pt;height:20.1pt;rotation:270;z-index:251653120;mso-position-horizontal-relative:text;mso-position-vertical-relative:text" fillcolor="white [3201]" strokecolor="#b1a6de [1944]" strokeweight="1pt">
                  <v:fill color2="#cbc3e9 [1304]" focusposition="1" focussize="" focus="100%" type="gradient"/>
                  <v:shadow on="t" type="perspective" color="#372970 [1608]" opacity=".5" offset="1pt" offset2="-3pt"/>
                </v:shape>
              </w:pict>
            </w:r>
            <w:r w:rsidR="00551A3E" w:rsidRPr="000C55DD">
              <w:rPr>
                <w:rFonts w:eastAsia="Calibri"/>
              </w:rPr>
              <w:t>РЕЗУЛЬТАТ</w:t>
            </w:r>
          </w:p>
          <w:p w:rsidR="00551A3E" w:rsidRDefault="00551A3E" w:rsidP="00551A3E">
            <w:pPr>
              <w:rPr>
                <w:rFonts w:eastAsia="Calibri"/>
                <w:sz w:val="32"/>
              </w:rPr>
            </w:pPr>
          </w:p>
        </w:tc>
      </w:tr>
      <w:tr w:rsidR="00551A3E" w:rsidTr="00551A3E">
        <w:tc>
          <w:tcPr>
            <w:tcW w:w="2093" w:type="dxa"/>
            <w:tcBorders>
              <w:top w:val="nil"/>
              <w:left w:val="nil"/>
              <w:bottom w:val="nil"/>
              <w:right w:val="nil"/>
            </w:tcBorders>
          </w:tcPr>
          <w:p w:rsidR="00551A3E" w:rsidRDefault="00551A3E" w:rsidP="00551A3E">
            <w:pPr>
              <w:rPr>
                <w:rFonts w:eastAsia="Calibri"/>
                <w:sz w:val="32"/>
              </w:rPr>
            </w:pPr>
            <w:r>
              <w:rPr>
                <w:rFonts w:eastAsia="Calibri"/>
              </w:rPr>
              <w:t xml:space="preserve">ЗАДАЧИ   </w:t>
            </w:r>
          </w:p>
        </w:tc>
        <w:tc>
          <w:tcPr>
            <w:tcW w:w="1843" w:type="dxa"/>
            <w:tcBorders>
              <w:top w:val="nil"/>
              <w:left w:val="nil"/>
              <w:bottom w:val="nil"/>
              <w:right w:val="nil"/>
            </w:tcBorders>
          </w:tcPr>
          <w:p w:rsidR="00551A3E" w:rsidRPr="000C55DD" w:rsidRDefault="00551A3E" w:rsidP="00551A3E">
            <w:pPr>
              <w:rPr>
                <w:rFonts w:eastAsia="Calibri"/>
              </w:rPr>
            </w:pPr>
            <w:r>
              <w:rPr>
                <w:rFonts w:eastAsia="Calibri"/>
              </w:rPr>
              <w:t>ПРОЦЕСС</w:t>
            </w:r>
          </w:p>
        </w:tc>
      </w:tr>
    </w:tbl>
    <w:p w:rsidR="000C55DD" w:rsidRDefault="00C075E3" w:rsidP="000F4E36">
      <w:pPr>
        <w:rPr>
          <w:rFonts w:eastAsia="Calibri"/>
          <w:sz w:val="32"/>
        </w:rPr>
      </w:pPr>
      <w:r>
        <w:rPr>
          <w:rFonts w:eastAsia="Calibri"/>
          <w:noProof/>
          <w:lang w:eastAsia="ru-RU"/>
        </w:rPr>
        <w:pict>
          <v:shape id="_x0000_s1072" type="#_x0000_t13" style="position:absolute;left:0;text-align:left;margin-left:-131.6pt;margin-top:10.45pt;width:22.6pt;height:20.1pt;z-index:251667456;mso-position-horizontal-relative:text;mso-position-vertical-relative:text" fillcolor="white [3201]" strokecolor="#c7aed6 [1945]" strokeweight="1pt">
            <v:fill color2="#dac9e3 [1305]" focusposition="1" focussize="" focus="100%" type="gradient"/>
            <v:shadow on="t" type="perspective" color="#533365 [1609]" opacity=".5" offset="1pt" offset2="-3pt"/>
          </v:shape>
        </w:pict>
      </w:r>
      <w:r w:rsidR="000F4E36">
        <w:rPr>
          <w:rFonts w:eastAsia="Calibri"/>
          <w:sz w:val="32"/>
        </w:rPr>
        <w:tab/>
      </w:r>
    </w:p>
    <w:p w:rsidR="000F4E36" w:rsidRPr="00536CB9" w:rsidRDefault="000F4E36" w:rsidP="000F4E36">
      <w:pPr>
        <w:ind w:firstLine="708"/>
        <w:rPr>
          <w:rFonts w:eastAsia="Calibri"/>
        </w:rPr>
      </w:pPr>
      <w:r>
        <w:rPr>
          <w:rFonts w:eastAsia="Calibri"/>
        </w:rPr>
        <w:t xml:space="preserve">Воспитательные и развивающие задачи должны быть направлены  </w:t>
      </w:r>
      <w:r w:rsidRPr="00536CB9">
        <w:rPr>
          <w:rFonts w:eastAsia="Calibri"/>
        </w:rPr>
        <w:t>на усвоение учащимися нравственных ценностей, норм нравственного поведения, на развитие их  мыслительных, исследовательских, коммуникативных, рефлексивных способностей.</w:t>
      </w:r>
    </w:p>
    <w:p w:rsidR="00CD2B12" w:rsidRDefault="00CD2B12" w:rsidP="000F4E36">
      <w:pPr>
        <w:ind w:firstLine="708"/>
        <w:rPr>
          <w:rFonts w:eastAsia="Calibri"/>
        </w:rPr>
      </w:pPr>
    </w:p>
    <w:p w:rsidR="000F4E36" w:rsidRDefault="000F4E36" w:rsidP="000F4E36">
      <w:pPr>
        <w:ind w:firstLine="708"/>
        <w:rPr>
          <w:rFonts w:eastAsia="Calibri"/>
        </w:rPr>
      </w:pPr>
      <w:r>
        <w:rPr>
          <w:rFonts w:eastAsia="Calibri"/>
        </w:rPr>
        <w:lastRenderedPageBreak/>
        <w:t>П</w:t>
      </w:r>
      <w:r w:rsidRPr="00731DB6">
        <w:rPr>
          <w:rFonts w:eastAsia="Calibri"/>
        </w:rPr>
        <w:t xml:space="preserve">ри подготовке к уроку следует планировать не параметры развития и </w:t>
      </w:r>
      <w:r w:rsidRPr="00E36CA8">
        <w:rPr>
          <w:rFonts w:eastAsia="Calibri"/>
        </w:rPr>
        <w:t>воспитанности учащихся,</w:t>
      </w:r>
      <w:r w:rsidRPr="00E36CA8">
        <w:rPr>
          <w:rFonts w:eastAsia="Calibri"/>
          <w:b/>
        </w:rPr>
        <w:t xml:space="preserve"> а </w:t>
      </w:r>
      <w:r w:rsidRPr="00E36CA8">
        <w:rPr>
          <w:rFonts w:eastAsia="Calibri"/>
          <w:b/>
          <w:u w:val="double"/>
        </w:rPr>
        <w:t>ситуации, условия</w:t>
      </w:r>
      <w:r w:rsidRPr="00E36CA8">
        <w:rPr>
          <w:rFonts w:eastAsia="Calibri"/>
          <w:b/>
        </w:rPr>
        <w:t xml:space="preserve">, </w:t>
      </w:r>
      <w:r w:rsidRPr="00E36CA8">
        <w:rPr>
          <w:rFonts w:eastAsia="Calibri"/>
        </w:rPr>
        <w:t>в которых с некоторой</w:t>
      </w:r>
      <w:r w:rsidRPr="00731DB6">
        <w:rPr>
          <w:rFonts w:eastAsia="Calibri"/>
        </w:rPr>
        <w:t xml:space="preserve"> степенью вероятности будут формироваться соответствующие качества школьников. </w:t>
      </w:r>
    </w:p>
    <w:p w:rsidR="000F4E36" w:rsidRPr="00731DB6" w:rsidRDefault="000F4E36" w:rsidP="000F4E36">
      <w:pPr>
        <w:ind w:firstLine="708"/>
        <w:rPr>
          <w:rFonts w:eastAsia="Calibri"/>
        </w:rPr>
      </w:pPr>
      <w:r w:rsidRPr="00731DB6">
        <w:rPr>
          <w:rFonts w:eastAsia="Calibri"/>
        </w:rPr>
        <w:t xml:space="preserve">При постановке </w:t>
      </w:r>
      <w:r w:rsidRPr="00731DB6">
        <w:rPr>
          <w:rFonts w:eastAsia="Calibri"/>
          <w:u w:val="single"/>
        </w:rPr>
        <w:t>обучающих</w:t>
      </w:r>
      <w:r w:rsidRPr="00731DB6">
        <w:rPr>
          <w:rFonts w:eastAsia="Calibri"/>
        </w:rPr>
        <w:t xml:space="preserve"> целей мы описываем результат, </w:t>
      </w:r>
      <w:r>
        <w:rPr>
          <w:rFonts w:eastAsia="Calibri"/>
        </w:rPr>
        <w:t xml:space="preserve">а при постановке </w:t>
      </w:r>
      <w:r w:rsidRPr="00864F29">
        <w:rPr>
          <w:rFonts w:eastAsia="Calibri"/>
          <w:u w:val="single"/>
        </w:rPr>
        <w:t>воспитательных и развивающих</w:t>
      </w:r>
      <w:r>
        <w:rPr>
          <w:rFonts w:eastAsia="Calibri"/>
        </w:rPr>
        <w:t xml:space="preserve"> задач – параметры процесса, </w:t>
      </w:r>
      <w:r w:rsidRPr="00731DB6">
        <w:rPr>
          <w:rFonts w:eastAsia="Calibri"/>
        </w:rPr>
        <w:t>что, в отличие от познавательных целей, сделать достаточно трудно.</w:t>
      </w:r>
    </w:p>
    <w:p w:rsidR="000F4E36" w:rsidRPr="00731DB6" w:rsidRDefault="000F4E36" w:rsidP="00CD2B12">
      <w:pPr>
        <w:ind w:firstLine="708"/>
        <w:rPr>
          <w:rFonts w:eastAsia="Calibri"/>
        </w:rPr>
      </w:pPr>
      <w:r w:rsidRPr="00731DB6">
        <w:rPr>
          <w:rFonts w:eastAsia="Calibri"/>
        </w:rPr>
        <w:t xml:space="preserve">Целеполагание в воспитании и развитии на уроке обуславливается системным представлением учителя об «идеальном» ученике  – выпускнике школы. Это представление формируется на основе анализа требований времени и социального заказа школе. </w:t>
      </w:r>
    </w:p>
    <w:p w:rsidR="000F4E36" w:rsidRPr="00CD2B12" w:rsidRDefault="000F4E36" w:rsidP="000F4E36">
      <w:pPr>
        <w:ind w:firstLine="708"/>
        <w:rPr>
          <w:rFonts w:eastAsia="Calibri"/>
        </w:rPr>
      </w:pPr>
    </w:p>
    <w:p w:rsidR="000F4E36" w:rsidRPr="00CD2B12" w:rsidRDefault="00CD2B12" w:rsidP="00CD2B12">
      <w:pPr>
        <w:jc w:val="center"/>
        <w:rPr>
          <w:rFonts w:eastAsia="Calibri"/>
          <w:b/>
          <w:outline/>
          <w:shadow/>
          <w:color w:val="533466" w:themeColor="accent6" w:themeShade="80"/>
        </w:rPr>
      </w:pPr>
      <w:r w:rsidRPr="00CD2B12">
        <w:rPr>
          <w:rFonts w:eastAsia="Calibri"/>
          <w:b/>
          <w:outline/>
          <w:shadow/>
          <w:color w:val="533466" w:themeColor="accent6" w:themeShade="80"/>
        </w:rPr>
        <w:t>ПРИМЕРНЫЙ ПЕРЕЧЕНЬ ВОЗМОЖНЫХ ЗАДАЧ УРОКА</w:t>
      </w:r>
    </w:p>
    <w:p w:rsidR="00CD2B12" w:rsidRPr="00CD2B12" w:rsidRDefault="00CD2B12" w:rsidP="000F4E36">
      <w:pPr>
        <w:ind w:firstLine="708"/>
        <w:rPr>
          <w:rFonts w:eastAsia="Calibri"/>
          <w:i/>
          <w:u w:val="single"/>
        </w:rPr>
      </w:pPr>
    </w:p>
    <w:p w:rsidR="000F4E36" w:rsidRPr="00F23119" w:rsidRDefault="000F4E36" w:rsidP="000F4E36">
      <w:pPr>
        <w:ind w:firstLine="708"/>
        <w:rPr>
          <w:rFonts w:eastAsia="Calibri"/>
        </w:rPr>
      </w:pPr>
      <w:r w:rsidRPr="00F23119">
        <w:rPr>
          <w:rFonts w:eastAsia="Calibri"/>
          <w:i/>
          <w:u w:val="single"/>
        </w:rPr>
        <w:t>Образовательные</w:t>
      </w:r>
      <w:r w:rsidRPr="00F23119">
        <w:rPr>
          <w:rFonts w:eastAsia="Calibri"/>
        </w:rPr>
        <w:t>:</w:t>
      </w:r>
    </w:p>
    <w:p w:rsidR="000F4E36" w:rsidRPr="00CD2B12" w:rsidRDefault="000F4E36" w:rsidP="000F4E36">
      <w:pPr>
        <w:rPr>
          <w:rFonts w:eastAsia="Calibri"/>
          <w:szCs w:val="26"/>
        </w:rPr>
      </w:pPr>
      <w:r w:rsidRPr="00CD2B12">
        <w:rPr>
          <w:rFonts w:eastAsia="Calibri"/>
          <w:szCs w:val="26"/>
        </w:rPr>
        <w:t>- обеспечить в ходе урока усвоение (повторение), закрепление основных понятий, законов;</w:t>
      </w:r>
    </w:p>
    <w:p w:rsidR="00551A3E" w:rsidRDefault="000F4E36" w:rsidP="000F4E36">
      <w:pPr>
        <w:rPr>
          <w:rFonts w:eastAsia="Calibri"/>
          <w:szCs w:val="26"/>
        </w:rPr>
      </w:pPr>
      <w:r w:rsidRPr="00CD2B12">
        <w:rPr>
          <w:rFonts w:eastAsia="Calibri"/>
          <w:szCs w:val="26"/>
        </w:rPr>
        <w:t>- создать условия для формирования умения</w:t>
      </w:r>
      <w:r w:rsidR="00551A3E">
        <w:rPr>
          <w:rFonts w:eastAsia="Calibri"/>
          <w:szCs w:val="26"/>
        </w:rPr>
        <w:t xml:space="preserve"> находить изучаемое явление </w:t>
      </w:r>
      <w:proofErr w:type="gramStart"/>
      <w:r w:rsidR="00551A3E">
        <w:rPr>
          <w:rFonts w:eastAsia="Calibri"/>
          <w:szCs w:val="26"/>
        </w:rPr>
        <w:t>в</w:t>
      </w:r>
      <w:proofErr w:type="gramEnd"/>
      <w:r w:rsidR="00551A3E">
        <w:rPr>
          <w:rFonts w:eastAsia="Calibri"/>
          <w:szCs w:val="26"/>
        </w:rPr>
        <w:t>…;</w:t>
      </w:r>
    </w:p>
    <w:p w:rsidR="000F4E36" w:rsidRPr="00CD2B12" w:rsidRDefault="00551A3E" w:rsidP="000F4E36">
      <w:pPr>
        <w:rPr>
          <w:rFonts w:eastAsia="Calibri"/>
          <w:szCs w:val="26"/>
        </w:rPr>
      </w:pPr>
      <w:r>
        <w:rPr>
          <w:rFonts w:eastAsia="Calibri"/>
          <w:szCs w:val="26"/>
        </w:rPr>
        <w:t xml:space="preserve">- </w:t>
      </w:r>
      <w:r w:rsidR="000F4E36" w:rsidRPr="00CD2B12">
        <w:rPr>
          <w:rFonts w:eastAsia="Calibri"/>
          <w:szCs w:val="26"/>
        </w:rPr>
        <w:t>правильно объяснять сущность изучаемого явления или понятия;</w:t>
      </w:r>
    </w:p>
    <w:p w:rsidR="000F4E36" w:rsidRPr="00CD2B12" w:rsidRDefault="00B312A3" w:rsidP="000F4E36">
      <w:pPr>
        <w:rPr>
          <w:rFonts w:eastAsia="Calibri"/>
          <w:szCs w:val="26"/>
        </w:rPr>
      </w:pPr>
      <w:r>
        <w:rPr>
          <w:rFonts w:eastAsia="Calibri"/>
          <w:noProof/>
          <w:szCs w:val="26"/>
          <w:lang w:eastAsia="ru-RU"/>
        </w:rPr>
        <w:drawing>
          <wp:anchor distT="0" distB="0" distL="114300" distR="114300" simplePos="0" relativeHeight="251650048" behindDoc="1" locked="0" layoutInCell="1" allowOverlap="1">
            <wp:simplePos x="0" y="0"/>
            <wp:positionH relativeFrom="column">
              <wp:posOffset>4297680</wp:posOffset>
            </wp:positionH>
            <wp:positionV relativeFrom="paragraph">
              <wp:posOffset>273050</wp:posOffset>
            </wp:positionV>
            <wp:extent cx="1728470" cy="1307465"/>
            <wp:effectExtent l="19050" t="0" r="5080" b="0"/>
            <wp:wrapTight wrapText="bothSides">
              <wp:wrapPolygon edited="0">
                <wp:start x="-238" y="0"/>
                <wp:lineTo x="-238" y="21401"/>
                <wp:lineTo x="21663" y="21401"/>
                <wp:lineTo x="21663" y="0"/>
                <wp:lineTo x="-238" y="0"/>
              </wp:wrapPolygon>
            </wp:wrapTight>
            <wp:docPr id="10" name="Рисунок 3" descr="D:\методические документы\оформление\картинки\Рисунок1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етодические документы\оформление\картинки\Рисунок1рп.jpg"/>
                    <pic:cNvPicPr>
                      <a:picLocks noChangeAspect="1" noChangeArrowheads="1"/>
                    </pic:cNvPicPr>
                  </pic:nvPicPr>
                  <pic:blipFill>
                    <a:blip r:embed="rId28" cstate="print"/>
                    <a:srcRect/>
                    <a:stretch>
                      <a:fillRect/>
                    </a:stretch>
                  </pic:blipFill>
                  <pic:spPr bwMode="auto">
                    <a:xfrm>
                      <a:off x="0" y="0"/>
                      <a:ext cx="1728470" cy="1307465"/>
                    </a:xfrm>
                    <a:prstGeom prst="rect">
                      <a:avLst/>
                    </a:prstGeom>
                    <a:noFill/>
                    <a:ln w="9525">
                      <a:noFill/>
                      <a:miter lim="800000"/>
                      <a:headEnd/>
                      <a:tailEnd/>
                    </a:ln>
                  </pic:spPr>
                </pic:pic>
              </a:graphicData>
            </a:graphic>
          </wp:anchor>
        </w:drawing>
      </w:r>
      <w:r w:rsidR="00551A3E">
        <w:rPr>
          <w:rFonts w:eastAsia="Calibri"/>
          <w:szCs w:val="26"/>
        </w:rPr>
        <w:t xml:space="preserve">- </w:t>
      </w:r>
      <w:r w:rsidR="000F4E36" w:rsidRPr="00CD2B12">
        <w:rPr>
          <w:rFonts w:eastAsia="Calibri"/>
          <w:szCs w:val="26"/>
        </w:rPr>
        <w:t>сформировать (продолжить формирование, закрепить) следующие специальные умения по предмету…;</w:t>
      </w:r>
    </w:p>
    <w:p w:rsidR="000F4E36" w:rsidRPr="00CD2B12" w:rsidRDefault="000F4E36" w:rsidP="000F4E36">
      <w:pPr>
        <w:rPr>
          <w:rFonts w:eastAsia="Calibri"/>
          <w:szCs w:val="26"/>
        </w:rPr>
      </w:pPr>
      <w:r w:rsidRPr="00CD2B12">
        <w:rPr>
          <w:rFonts w:eastAsia="Calibri"/>
          <w:szCs w:val="26"/>
        </w:rPr>
        <w:t xml:space="preserve">- проверить, проконтролировать  следующие </w:t>
      </w:r>
      <w:proofErr w:type="spellStart"/>
      <w:r w:rsidRPr="00CD2B12">
        <w:rPr>
          <w:rFonts w:eastAsia="Calibri"/>
          <w:szCs w:val="26"/>
        </w:rPr>
        <w:t>общеучебные</w:t>
      </w:r>
      <w:proofErr w:type="spellEnd"/>
      <w:r w:rsidRPr="00CD2B12">
        <w:rPr>
          <w:rFonts w:eastAsia="Calibri"/>
          <w:szCs w:val="26"/>
        </w:rPr>
        <w:t xml:space="preserve"> умения и навыки…,</w:t>
      </w:r>
      <w:r w:rsidR="00B312A3" w:rsidRPr="00B312A3">
        <w:rPr>
          <w:noProof/>
          <w:lang w:eastAsia="ru-RU"/>
        </w:rPr>
        <w:t xml:space="preserve"> </w:t>
      </w:r>
    </w:p>
    <w:p w:rsidR="000F4E36" w:rsidRPr="00CD2B12" w:rsidRDefault="000F4E36" w:rsidP="000F4E36">
      <w:pPr>
        <w:rPr>
          <w:rFonts w:eastAsia="Calibri"/>
          <w:szCs w:val="26"/>
        </w:rPr>
      </w:pPr>
      <w:r w:rsidRPr="00CD2B12">
        <w:rPr>
          <w:rFonts w:eastAsia="Calibri"/>
          <w:szCs w:val="26"/>
        </w:rPr>
        <w:t>- создать условия для отработки навыка…;</w:t>
      </w:r>
    </w:p>
    <w:p w:rsidR="000F4E36" w:rsidRPr="00CD2B12" w:rsidRDefault="000F4E36" w:rsidP="000F4E36">
      <w:pPr>
        <w:rPr>
          <w:rFonts w:eastAsia="Calibri"/>
          <w:szCs w:val="26"/>
        </w:rPr>
      </w:pPr>
      <w:r w:rsidRPr="00CD2B12">
        <w:rPr>
          <w:rFonts w:eastAsia="Calibri"/>
          <w:szCs w:val="26"/>
        </w:rPr>
        <w:t>- актуализировать знания о…;</w:t>
      </w:r>
    </w:p>
    <w:p w:rsidR="000F4E36" w:rsidRPr="00CD2B12" w:rsidRDefault="000F4E36" w:rsidP="000F4E36">
      <w:pPr>
        <w:rPr>
          <w:rFonts w:eastAsia="Calibri"/>
          <w:szCs w:val="26"/>
        </w:rPr>
      </w:pPr>
      <w:r w:rsidRPr="00CD2B12">
        <w:rPr>
          <w:rFonts w:eastAsia="Calibri"/>
          <w:szCs w:val="26"/>
        </w:rPr>
        <w:t>- создать условия для формирования умения составлять сравнительную характеристику героев;</w:t>
      </w:r>
    </w:p>
    <w:p w:rsidR="000F4E36" w:rsidRPr="00CD2B12" w:rsidRDefault="000F4E36" w:rsidP="000F4E36">
      <w:pPr>
        <w:rPr>
          <w:rFonts w:eastAsia="Calibri"/>
          <w:szCs w:val="26"/>
        </w:rPr>
      </w:pPr>
      <w:r w:rsidRPr="00CD2B12">
        <w:rPr>
          <w:rFonts w:eastAsia="Calibri"/>
          <w:szCs w:val="26"/>
        </w:rPr>
        <w:t>- в результате выполнения заданий учащиеся должны прийти к выводу…</w:t>
      </w:r>
    </w:p>
    <w:p w:rsidR="00CD2B12" w:rsidRDefault="00CD2B12" w:rsidP="000F4E36">
      <w:pPr>
        <w:ind w:firstLine="708"/>
        <w:rPr>
          <w:rFonts w:eastAsia="Calibri"/>
          <w:i/>
          <w:u w:val="single"/>
        </w:rPr>
      </w:pPr>
    </w:p>
    <w:p w:rsidR="000F4E36" w:rsidRPr="00F23119" w:rsidRDefault="000F4E36" w:rsidP="000F4E36">
      <w:pPr>
        <w:ind w:firstLine="708"/>
        <w:rPr>
          <w:rFonts w:eastAsia="Calibri"/>
          <w:i/>
          <w:u w:val="single"/>
        </w:rPr>
      </w:pPr>
      <w:r w:rsidRPr="00F23119">
        <w:rPr>
          <w:rFonts w:eastAsia="Calibri"/>
          <w:i/>
          <w:u w:val="single"/>
        </w:rPr>
        <w:t>Развивающие:</w:t>
      </w:r>
    </w:p>
    <w:p w:rsidR="000F4E36" w:rsidRPr="00CD2B12" w:rsidRDefault="000F4E36" w:rsidP="000F4E36">
      <w:pPr>
        <w:rPr>
          <w:rFonts w:eastAsia="Calibri"/>
          <w:szCs w:val="26"/>
        </w:rPr>
      </w:pPr>
      <w:r w:rsidRPr="00CD2B12">
        <w:rPr>
          <w:rFonts w:eastAsia="Calibri"/>
          <w:szCs w:val="26"/>
        </w:rPr>
        <w:t xml:space="preserve">- создать условия для совершенствования таких </w:t>
      </w:r>
      <w:proofErr w:type="spellStart"/>
      <w:r w:rsidRPr="00CD2B12">
        <w:rPr>
          <w:rFonts w:eastAsia="Calibri"/>
          <w:szCs w:val="26"/>
        </w:rPr>
        <w:t>общеучебных</w:t>
      </w:r>
      <w:proofErr w:type="spellEnd"/>
      <w:r w:rsidRPr="00CD2B12">
        <w:rPr>
          <w:rFonts w:eastAsia="Calibri"/>
          <w:szCs w:val="26"/>
        </w:rPr>
        <w:t xml:space="preserve"> умений и навыков, как умение выделять главное,  как  умение составлять простой план;</w:t>
      </w:r>
    </w:p>
    <w:p w:rsidR="000F4E36" w:rsidRPr="00CD2B12" w:rsidRDefault="000F4E36" w:rsidP="000F4E36">
      <w:pPr>
        <w:rPr>
          <w:rFonts w:eastAsia="Calibri"/>
          <w:szCs w:val="26"/>
        </w:rPr>
      </w:pPr>
      <w:r w:rsidRPr="00CD2B12">
        <w:rPr>
          <w:rFonts w:eastAsia="Calibri"/>
          <w:szCs w:val="26"/>
        </w:rPr>
        <w:t>- совершенствовать навыки работы со словарём, справочной литературой;</w:t>
      </w:r>
    </w:p>
    <w:p w:rsidR="000F4E36" w:rsidRPr="00CD2B12" w:rsidRDefault="000F4E36" w:rsidP="000F4E36">
      <w:pPr>
        <w:rPr>
          <w:rFonts w:eastAsia="Calibri"/>
          <w:szCs w:val="26"/>
        </w:rPr>
      </w:pPr>
      <w:r w:rsidRPr="00CD2B12">
        <w:rPr>
          <w:rFonts w:eastAsia="Calibri"/>
          <w:szCs w:val="26"/>
        </w:rPr>
        <w:t xml:space="preserve">-  </w:t>
      </w:r>
      <w:r w:rsidR="00CD2B12" w:rsidRPr="00CD2B12">
        <w:rPr>
          <w:rFonts w:eastAsia="Calibri"/>
          <w:szCs w:val="26"/>
        </w:rPr>
        <w:t>содействовать формированию</w:t>
      </w:r>
      <w:r w:rsidRPr="00CD2B12">
        <w:rPr>
          <w:rFonts w:eastAsia="Calibri"/>
          <w:szCs w:val="26"/>
        </w:rPr>
        <w:t xml:space="preserve"> </w:t>
      </w:r>
      <w:proofErr w:type="spellStart"/>
      <w:r w:rsidRPr="00CD2B12">
        <w:rPr>
          <w:rFonts w:eastAsia="Calibri"/>
          <w:szCs w:val="26"/>
        </w:rPr>
        <w:t>общеучебны</w:t>
      </w:r>
      <w:r w:rsidR="00CD2B12" w:rsidRPr="00CD2B12">
        <w:rPr>
          <w:rFonts w:eastAsia="Calibri"/>
          <w:szCs w:val="26"/>
        </w:rPr>
        <w:t>х</w:t>
      </w:r>
      <w:proofErr w:type="spellEnd"/>
      <w:r w:rsidRPr="00CD2B12">
        <w:rPr>
          <w:rFonts w:eastAsia="Calibri"/>
          <w:szCs w:val="26"/>
        </w:rPr>
        <w:t xml:space="preserve"> умени</w:t>
      </w:r>
      <w:r w:rsidR="00CD2B12" w:rsidRPr="00CD2B12">
        <w:rPr>
          <w:rFonts w:eastAsia="Calibri"/>
          <w:szCs w:val="26"/>
        </w:rPr>
        <w:t>й</w:t>
      </w:r>
      <w:r w:rsidRPr="00CD2B12">
        <w:rPr>
          <w:rFonts w:eastAsia="Calibri"/>
          <w:szCs w:val="26"/>
        </w:rPr>
        <w:t xml:space="preserve"> и навык</w:t>
      </w:r>
      <w:r w:rsidR="00CD2B12" w:rsidRPr="00CD2B12">
        <w:rPr>
          <w:rFonts w:eastAsia="Calibri"/>
          <w:szCs w:val="26"/>
        </w:rPr>
        <w:t>ов</w:t>
      </w:r>
      <w:r w:rsidRPr="00CD2B12">
        <w:rPr>
          <w:rFonts w:eastAsia="Calibri"/>
          <w:szCs w:val="26"/>
        </w:rPr>
        <w:t xml:space="preserve"> </w:t>
      </w:r>
      <w:r w:rsidR="00CD2B12" w:rsidRPr="00CD2B12">
        <w:rPr>
          <w:rFonts w:eastAsia="Calibri"/>
          <w:szCs w:val="26"/>
        </w:rPr>
        <w:t>(</w:t>
      </w:r>
      <w:r w:rsidRPr="00CD2B12">
        <w:rPr>
          <w:rFonts w:eastAsia="Calibri"/>
          <w:szCs w:val="26"/>
        </w:rPr>
        <w:t>планирование ответа, сравнение, обобщение, работа с книгой и т.д.);</w:t>
      </w:r>
    </w:p>
    <w:p w:rsidR="000F4E36" w:rsidRPr="00CD2B12" w:rsidRDefault="000F4E36" w:rsidP="000F4E36">
      <w:pPr>
        <w:rPr>
          <w:rFonts w:eastAsia="Calibri"/>
          <w:szCs w:val="26"/>
        </w:rPr>
      </w:pPr>
      <w:r w:rsidRPr="00CD2B12">
        <w:rPr>
          <w:rFonts w:eastAsia="Calibri"/>
          <w:szCs w:val="26"/>
        </w:rPr>
        <w:t>- совершенствовать навыки анализа эпического произведения;</w:t>
      </w:r>
    </w:p>
    <w:p w:rsidR="000F4E36" w:rsidRPr="00CD2B12" w:rsidRDefault="000F4E36" w:rsidP="000F4E36">
      <w:pPr>
        <w:rPr>
          <w:rFonts w:eastAsia="Calibri"/>
          <w:szCs w:val="26"/>
        </w:rPr>
      </w:pPr>
      <w:r w:rsidRPr="00CD2B12">
        <w:rPr>
          <w:rFonts w:eastAsia="Calibri"/>
          <w:szCs w:val="26"/>
        </w:rPr>
        <w:t>- способствовать развитию коммуникативных навыков учащихся, умению отстаивать свою точку зрения.</w:t>
      </w:r>
    </w:p>
    <w:p w:rsidR="00CD2B12" w:rsidRDefault="00CD2B12" w:rsidP="000F4E36">
      <w:pPr>
        <w:ind w:firstLine="708"/>
        <w:rPr>
          <w:rFonts w:eastAsia="Calibri"/>
          <w:i/>
          <w:u w:val="single"/>
        </w:rPr>
      </w:pPr>
    </w:p>
    <w:p w:rsidR="00CD2B12" w:rsidRDefault="00CD2B12" w:rsidP="000F4E36">
      <w:pPr>
        <w:ind w:firstLine="708"/>
        <w:rPr>
          <w:rFonts w:eastAsia="Calibri"/>
          <w:i/>
          <w:u w:val="single"/>
        </w:rPr>
      </w:pPr>
    </w:p>
    <w:p w:rsidR="00CD2B12" w:rsidRDefault="00CD2B12" w:rsidP="000F4E36">
      <w:pPr>
        <w:ind w:firstLine="708"/>
        <w:rPr>
          <w:rFonts w:eastAsia="Calibri"/>
          <w:i/>
          <w:u w:val="single"/>
        </w:rPr>
      </w:pPr>
    </w:p>
    <w:p w:rsidR="000F4E36" w:rsidRPr="00F23119" w:rsidRDefault="000F4E36" w:rsidP="000F4E36">
      <w:pPr>
        <w:ind w:firstLine="708"/>
        <w:rPr>
          <w:rFonts w:eastAsia="Calibri"/>
        </w:rPr>
      </w:pPr>
      <w:r w:rsidRPr="00F23119">
        <w:rPr>
          <w:rFonts w:eastAsia="Calibri"/>
          <w:i/>
          <w:u w:val="single"/>
        </w:rPr>
        <w:lastRenderedPageBreak/>
        <w:t>Воспитательны</w:t>
      </w:r>
      <w:r w:rsidRPr="00F23119">
        <w:rPr>
          <w:rFonts w:eastAsia="Calibri"/>
          <w:u w:val="single"/>
        </w:rPr>
        <w:t>е</w:t>
      </w:r>
      <w:r w:rsidRPr="00F23119">
        <w:rPr>
          <w:rFonts w:eastAsia="Calibri"/>
        </w:rPr>
        <w:t>:</w:t>
      </w:r>
    </w:p>
    <w:p w:rsidR="000F4E36" w:rsidRPr="00CD2B12" w:rsidRDefault="000F4E36" w:rsidP="000F4E36">
      <w:pPr>
        <w:rPr>
          <w:rFonts w:eastAsia="Calibri"/>
          <w:szCs w:val="26"/>
        </w:rPr>
      </w:pPr>
      <w:r w:rsidRPr="00CD2B12">
        <w:rPr>
          <w:rFonts w:eastAsia="Calibri"/>
          <w:szCs w:val="26"/>
        </w:rPr>
        <w:t>-  содействовать  воспитанию следующих нравственных  качеств учащихся…, уделив  внимание  воспитанию коллективизма, активной жизненной позиции и т.д.;</w:t>
      </w:r>
    </w:p>
    <w:p w:rsidR="000F4E36" w:rsidRPr="00CD2B12" w:rsidRDefault="000F4E36" w:rsidP="000F4E36">
      <w:pPr>
        <w:rPr>
          <w:rFonts w:eastAsia="Calibri"/>
          <w:szCs w:val="26"/>
        </w:rPr>
      </w:pPr>
      <w:r w:rsidRPr="00CD2B12">
        <w:rPr>
          <w:rFonts w:eastAsia="Calibri"/>
          <w:szCs w:val="26"/>
        </w:rPr>
        <w:t>- содействовать воспитанию…;</w:t>
      </w:r>
    </w:p>
    <w:p w:rsidR="000F4E36" w:rsidRPr="00CD2B12" w:rsidRDefault="000F4E36" w:rsidP="000F4E36">
      <w:pPr>
        <w:rPr>
          <w:rFonts w:eastAsia="Calibri"/>
          <w:szCs w:val="26"/>
        </w:rPr>
      </w:pPr>
      <w:r w:rsidRPr="00CD2B12">
        <w:rPr>
          <w:rFonts w:eastAsia="Calibri"/>
          <w:szCs w:val="26"/>
        </w:rPr>
        <w:t>- содействовать решению задач трудового воспитания и профориентации учащихся;</w:t>
      </w:r>
    </w:p>
    <w:p w:rsidR="000F4E36" w:rsidRPr="00CD2B12" w:rsidRDefault="000F4E36" w:rsidP="000F4E36">
      <w:pPr>
        <w:rPr>
          <w:rFonts w:eastAsia="Calibri"/>
          <w:szCs w:val="26"/>
        </w:rPr>
      </w:pPr>
      <w:r w:rsidRPr="00CD2B12">
        <w:rPr>
          <w:rFonts w:eastAsia="Calibri"/>
          <w:szCs w:val="26"/>
        </w:rPr>
        <w:t>- содействовать воспитанию культуры общения  через ситуации  «ученик - ученик».</w:t>
      </w:r>
    </w:p>
    <w:p w:rsidR="000F4E36" w:rsidRPr="00E36CA8" w:rsidRDefault="000F4E36" w:rsidP="000F4E36">
      <w:pPr>
        <w:rPr>
          <w:rFonts w:eastAsia="Calibri"/>
        </w:rPr>
      </w:pPr>
    </w:p>
    <w:p w:rsidR="000F4E36" w:rsidRPr="00761DC1" w:rsidRDefault="000F4E36" w:rsidP="000F4E36">
      <w:pPr>
        <w:ind w:firstLine="708"/>
        <w:rPr>
          <w:rFonts w:eastAsia="Calibri"/>
        </w:rPr>
      </w:pPr>
    </w:p>
    <w:p w:rsidR="00B312A3" w:rsidRPr="002F2E23" w:rsidRDefault="00C075E3" w:rsidP="002F2E23">
      <w:pPr>
        <w:ind w:firstLine="708"/>
        <w:rPr>
          <w:rFonts w:ascii="Bookman Old Style" w:hAnsi="Bookman Old Style"/>
        </w:rPr>
      </w:pPr>
      <w:r>
        <w:rPr>
          <w:rFonts w:eastAsia="Calibri"/>
          <w:noProof/>
        </w:rPr>
        <w:pict>
          <v:roundrect id="_x0000_s1078" style="position:absolute;left:0;text-align:left;margin-left:253.2pt;margin-top:212pt;width:212.5pt;height:406.9pt;z-index:251668480;mso-position-horizontal-relative:margin;mso-position-vertical-relative:margin;mso-width-relative:margin;mso-height-relative:margin" arcsize="6811f" o:allowincell="f" fillcolor="#ebe2c1 [1300]" strokecolor="#ceb966 [3204]">
            <v:shadow on="t" type="perspective" color="#bfbfbf [2412]" opacity=".5" origin="-.5,-.5" offset="51pt,-10pt" offset2="114pt,-8pt" matrix=".75,,,.75"/>
            <v:textbox style="mso-next-textbox:#_x0000_s1078" inset="18pt,18pt,18pt,18pt">
              <w:txbxContent>
                <w:p w:rsidR="002F2E23" w:rsidRPr="00C3120A" w:rsidRDefault="002F2E23" w:rsidP="00551A3E">
                  <w:pPr>
                    <w:shd w:val="clear" w:color="auto" w:fill="F5F0E0" w:themeFill="accent1" w:themeFillTint="33"/>
                    <w:ind w:firstLine="708"/>
                    <w:rPr>
                      <w:rFonts w:eastAsia="Calibri"/>
                    </w:rPr>
                  </w:pPr>
                  <w:r w:rsidRPr="00C3120A">
                    <w:rPr>
                      <w:rFonts w:eastAsia="Calibri"/>
                    </w:rPr>
                    <w:t xml:space="preserve">Цели урока являются </w:t>
                  </w:r>
                  <w:r w:rsidRPr="00761DC1">
                    <w:rPr>
                      <w:rFonts w:eastAsia="Calibri"/>
                      <w:u w:val="double"/>
                    </w:rPr>
                    <w:t>определяющими</w:t>
                  </w:r>
                  <w:r w:rsidRPr="00C3120A">
                    <w:rPr>
                      <w:rFonts w:eastAsia="Calibri"/>
                    </w:rPr>
                    <w:t xml:space="preserve"> в деятельности учителя и учащихся. Диагностическое конкретное описание в форме действий, которыми учащиеся до</w:t>
                  </w:r>
                  <w:r>
                    <w:rPr>
                      <w:rFonts w:eastAsia="Calibri"/>
                    </w:rPr>
                    <w:t>лжны овладеть на уроке, обуславл</w:t>
                  </w:r>
                  <w:r w:rsidRPr="00C3120A">
                    <w:rPr>
                      <w:rFonts w:eastAsia="Calibri"/>
                    </w:rPr>
                    <w:t xml:space="preserve">ивает соответствующую работу школьников. </w:t>
                  </w:r>
                </w:p>
                <w:p w:rsidR="002F2E23" w:rsidRPr="00C3120A" w:rsidRDefault="002F2E23" w:rsidP="00551A3E">
                  <w:pPr>
                    <w:shd w:val="clear" w:color="auto" w:fill="F5F0E0" w:themeFill="accent1" w:themeFillTint="33"/>
                    <w:ind w:firstLine="708"/>
                    <w:rPr>
                      <w:rFonts w:eastAsia="Calibri"/>
                    </w:rPr>
                  </w:pPr>
                  <w:r w:rsidRPr="00C3120A">
                    <w:rPr>
                      <w:rFonts w:eastAsia="Calibri"/>
                    </w:rPr>
                    <w:t>Планирование целей личностного развития ориентирует педагога на создание адекватных условий и ситуаций, в которых ученики реализуют свои потребности и развивают свои способности.</w:t>
                  </w:r>
                </w:p>
                <w:p w:rsidR="002F2E23" w:rsidRDefault="002F2E23" w:rsidP="00551A3E">
                  <w:pPr>
                    <w:shd w:val="clear" w:color="auto" w:fill="F5F0E0" w:themeFill="accent1" w:themeFillTint="33"/>
                    <w:rPr>
                      <w:color w:val="FFFFFF" w:themeColor="background1"/>
                      <w:sz w:val="18"/>
                      <w:szCs w:val="18"/>
                    </w:rPr>
                  </w:pPr>
                </w:p>
              </w:txbxContent>
            </v:textbox>
            <w10:wrap type="square" anchorx="margin" anchory="margin"/>
          </v:roundrect>
        </w:pict>
      </w:r>
      <w:r w:rsidR="000F4E36" w:rsidRPr="002F2E23">
        <w:rPr>
          <w:rFonts w:ascii="Bookman Old Style" w:eastAsia="Calibri" w:hAnsi="Bookman Old Style"/>
        </w:rPr>
        <w:t>Урок - это педагогическое произведение, и поэтому он должен отличаться целостностью, внутренней взаимосвязанностью частей, единой логикой развертывания деятельности учителя и учащихся</w:t>
      </w:r>
    </w:p>
    <w:p w:rsidR="00B312A3" w:rsidRDefault="00B312A3" w:rsidP="00B312A3"/>
    <w:p w:rsidR="00FB7EF1" w:rsidRPr="00B312A3" w:rsidRDefault="00B312A3" w:rsidP="00B312A3">
      <w:pPr>
        <w:ind w:firstLine="708"/>
      </w:pPr>
      <w:r>
        <w:rPr>
          <w:noProof/>
          <w:lang w:eastAsia="ru-RU"/>
        </w:rPr>
        <w:drawing>
          <wp:anchor distT="0" distB="0" distL="114300" distR="114300" simplePos="0" relativeHeight="251651072" behindDoc="1" locked="0" layoutInCell="1" allowOverlap="1">
            <wp:simplePos x="0" y="0"/>
            <wp:positionH relativeFrom="column">
              <wp:posOffset>55245</wp:posOffset>
            </wp:positionH>
            <wp:positionV relativeFrom="paragraph">
              <wp:posOffset>857885</wp:posOffset>
            </wp:positionV>
            <wp:extent cx="2574925" cy="1722120"/>
            <wp:effectExtent l="19050" t="0" r="0" b="0"/>
            <wp:wrapTight wrapText="bothSides">
              <wp:wrapPolygon edited="0">
                <wp:start x="-160" y="0"/>
                <wp:lineTo x="-160" y="21265"/>
                <wp:lineTo x="21573" y="21265"/>
                <wp:lineTo x="21573" y="0"/>
                <wp:lineTo x="-160" y="0"/>
              </wp:wrapPolygon>
            </wp:wrapTight>
            <wp:docPr id="8" name="Рисунок 4" descr="D:\методические документы\оформление\картинки\Рисун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етодические документы\оформление\картинки\Рисунок2.png"/>
                    <pic:cNvPicPr>
                      <a:picLocks noChangeAspect="1" noChangeArrowheads="1"/>
                    </pic:cNvPicPr>
                  </pic:nvPicPr>
                  <pic:blipFill>
                    <a:blip r:embed="rId29" cstate="print"/>
                    <a:srcRect/>
                    <a:stretch>
                      <a:fillRect/>
                    </a:stretch>
                  </pic:blipFill>
                  <pic:spPr bwMode="auto">
                    <a:xfrm>
                      <a:off x="0" y="0"/>
                      <a:ext cx="2574925" cy="1722120"/>
                    </a:xfrm>
                    <a:prstGeom prst="rect">
                      <a:avLst/>
                    </a:prstGeom>
                    <a:noFill/>
                    <a:ln w="9525">
                      <a:noFill/>
                      <a:miter lim="800000"/>
                      <a:headEnd/>
                      <a:tailEnd/>
                    </a:ln>
                  </pic:spPr>
                </pic:pic>
              </a:graphicData>
            </a:graphic>
          </wp:anchor>
        </w:drawing>
      </w:r>
      <w:r w:rsidRPr="00B312A3">
        <w:rPr>
          <w:rFonts w:eastAsia="Times New Roman"/>
          <w:snapToGrid w:val="0"/>
          <w:color w:val="000000"/>
          <w:w w:val="0"/>
          <w:sz w:val="0"/>
          <w:szCs w:val="0"/>
          <w:u w:color="000000"/>
          <w:bdr w:val="none" w:sz="0" w:space="0" w:color="000000"/>
          <w:shd w:val="clear" w:color="000000" w:fill="000000"/>
        </w:rPr>
        <w:t xml:space="preserve"> </w:t>
      </w:r>
    </w:p>
    <w:sectPr w:rsidR="00FB7EF1" w:rsidRPr="00B312A3" w:rsidSect="00F551D6">
      <w:type w:val="continuous"/>
      <w:pgSz w:w="11906" w:h="16838"/>
      <w:pgMar w:top="1134" w:right="850" w:bottom="1134" w:left="1701" w:header="567" w:footer="340" w:gutter="0"/>
      <w:pgBorders w:offsetFrom="page">
        <w:top w:val="postageStamp" w:sz="5" w:space="24" w:color="auto"/>
        <w:left w:val="postageStamp" w:sz="5" w:space="24" w:color="auto"/>
        <w:bottom w:val="postageStamp" w:sz="5" w:space="24" w:color="auto"/>
        <w:right w:val="postageStamp" w:sz="5" w:space="24" w:color="auto"/>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E3" w:rsidRDefault="00C075E3" w:rsidP="00EC75C1">
      <w:r>
        <w:separator/>
      </w:r>
    </w:p>
  </w:endnote>
  <w:endnote w:type="continuationSeparator" w:id="0">
    <w:p w:rsidR="00C075E3" w:rsidRDefault="00C075E3" w:rsidP="00EC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C" w:rsidRDefault="00204E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C" w:rsidRDefault="00204E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C" w:rsidRDefault="00204E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E3" w:rsidRDefault="00C075E3" w:rsidP="00EC75C1">
      <w:r>
        <w:separator/>
      </w:r>
    </w:p>
  </w:footnote>
  <w:footnote w:type="continuationSeparator" w:id="0">
    <w:p w:rsidR="00C075E3" w:rsidRDefault="00C075E3" w:rsidP="00EC7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C" w:rsidRDefault="00204E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5"/>
      <w:gridCol w:w="6710"/>
    </w:tblGrid>
    <w:tr w:rsidR="00A62ACD">
      <w:sdt>
        <w:sdtPr>
          <w:alias w:val="Дата"/>
          <w:id w:val="77625188"/>
          <w:placeholder>
            <w:docPart w:val="CD5E4F95967C4F94AB18914E99191A2D"/>
          </w:placeholder>
          <w:dataBinding w:prefixMappings="xmlns:ns0='http://schemas.microsoft.com/office/2006/coverPageProps'" w:xpath="/ns0:CoverPageProperties[1]/ns0:PublishDate[1]" w:storeItemID="{55AF091B-3C7A-41E3-B477-F2FDAA23CFDA}"/>
          <w:date>
            <w:dateFormat w:val="d MMMM, yyyy"/>
            <w:lid w:val="ru-RU"/>
            <w:storeMappedDataAs w:val="dateTime"/>
            <w:calendar w:val="gregorian"/>
          </w:date>
        </w:sdtPr>
        <w:sdtEndPr/>
        <w:sdtContent>
          <w:tc>
            <w:tcPr>
              <w:tcW w:w="1500" w:type="pct"/>
              <w:tcBorders>
                <w:bottom w:val="single" w:sz="4" w:space="0" w:color="758C5A" w:themeColor="accent2" w:themeShade="BF"/>
              </w:tcBorders>
              <w:shd w:val="clear" w:color="auto" w:fill="758C5A" w:themeFill="accent2" w:themeFillShade="BF"/>
              <w:vAlign w:val="bottom"/>
            </w:tcPr>
            <w:p w:rsidR="00A62ACD" w:rsidRDefault="00204EAC" w:rsidP="00204EAC">
              <w:pPr>
                <w:pStyle w:val="a3"/>
                <w:jc w:val="right"/>
                <w:rPr>
                  <w:color w:val="FFFFFF" w:themeColor="background1"/>
                </w:rPr>
              </w:pPr>
              <w:r>
                <w:rPr>
                  <w:color w:val="FFFFFF" w:themeColor="background1"/>
                </w:rPr>
                <w:t xml:space="preserve"> </w:t>
              </w:r>
              <w:r w:rsidR="00CD2B12">
                <w:rPr>
                  <w:color w:val="FFFFFF" w:themeColor="background1"/>
                </w:rPr>
                <w:t xml:space="preserve"> 1</w:t>
              </w:r>
            </w:p>
          </w:tc>
        </w:sdtContent>
      </w:sdt>
      <w:tc>
        <w:tcPr>
          <w:tcW w:w="4000" w:type="pct"/>
          <w:tcBorders>
            <w:bottom w:val="single" w:sz="4" w:space="0" w:color="auto"/>
          </w:tcBorders>
          <w:vAlign w:val="bottom"/>
        </w:tcPr>
        <w:p w:rsidR="00A62ACD" w:rsidRDefault="00A62ACD">
          <w:pPr>
            <w:pStyle w:val="a3"/>
            <w:rPr>
              <w:bCs/>
              <w:color w:val="3D8DA8" w:themeColor="accent3" w:themeShade="BF"/>
              <w:sz w:val="24"/>
              <w:szCs w:val="24"/>
            </w:rPr>
          </w:pPr>
          <w:r>
            <w:rPr>
              <w:b/>
              <w:bCs/>
              <w:color w:val="3D8DA8" w:themeColor="accent3" w:themeShade="BF"/>
              <w:sz w:val="24"/>
              <w:szCs w:val="24"/>
            </w:rPr>
            <w:t>[</w:t>
          </w:r>
          <w:sdt>
            <w:sdtPr>
              <w:rPr>
                <w:b/>
                <w:bCs/>
                <w:caps/>
                <w:sz w:val="24"/>
                <w:szCs w:val="24"/>
              </w:rPr>
              <w:alias w:val="Заголовок"/>
              <w:id w:val="77625180"/>
              <w:placeholder>
                <w:docPart w:val="6D1887EF16B94AEBAB73620006FBB883"/>
              </w:placeholder>
              <w:dataBinding w:prefixMappings="xmlns:ns0='http://schemas.openxmlformats.org/package/2006/metadata/core-properties' xmlns:ns1='http://purl.org/dc/elements/1.1/'" w:xpath="/ns0:coreProperties[1]/ns1:title[1]" w:storeItemID="{6C3C8BC8-F283-45AE-878A-BAB7291924A1}"/>
              <w:text/>
            </w:sdtPr>
            <w:sdtEndPr/>
            <w:sdtContent>
              <w:proofErr w:type="gramStart"/>
              <w:r>
                <w:rPr>
                  <w:b/>
                  <w:bCs/>
                  <w:caps/>
                  <w:sz w:val="24"/>
                  <w:szCs w:val="24"/>
                </w:rPr>
                <w:t>Грамотное</w:t>
              </w:r>
              <w:proofErr w:type="gramEnd"/>
              <w:r>
                <w:rPr>
                  <w:b/>
                  <w:bCs/>
                  <w:caps/>
                  <w:sz w:val="24"/>
                  <w:szCs w:val="24"/>
                </w:rPr>
                <w:t xml:space="preserve"> целеполагание – основа эффективности урока</w:t>
              </w:r>
            </w:sdtContent>
          </w:sdt>
          <w:r>
            <w:rPr>
              <w:b/>
              <w:bCs/>
              <w:color w:val="3D8DA8" w:themeColor="accent3" w:themeShade="BF"/>
              <w:sz w:val="24"/>
              <w:szCs w:val="24"/>
            </w:rPr>
            <w:t>]</w:t>
          </w:r>
        </w:p>
      </w:tc>
    </w:tr>
  </w:tbl>
  <w:p w:rsidR="00EC75C1" w:rsidRDefault="00EC75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C" w:rsidRDefault="00204E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94D70"/>
    <w:multiLevelType w:val="singleLevel"/>
    <w:tmpl w:val="0D4A0DD8"/>
    <w:lvl w:ilvl="0">
      <w:start w:val="1"/>
      <w:numFmt w:val="decimal"/>
      <w:lvlText w:val="%1."/>
      <w:legacy w:legacy="1" w:legacySpace="0" w:legacyIndent="360"/>
      <w:lvlJc w:val="left"/>
      <w:pPr>
        <w:ind w:left="360" w:hanging="360"/>
      </w:pPr>
    </w:lvl>
  </w:abstractNum>
  <w:abstractNum w:abstractNumId="2">
    <w:nsid w:val="052A5301"/>
    <w:multiLevelType w:val="hybridMultilevel"/>
    <w:tmpl w:val="1DF80B64"/>
    <w:lvl w:ilvl="0" w:tplc="4D7E57D6">
      <w:start w:val="1"/>
      <w:numFmt w:val="bullet"/>
      <w:lvlText w:val="•"/>
      <w:lvlJc w:val="left"/>
      <w:pPr>
        <w:tabs>
          <w:tab w:val="num" w:pos="720"/>
        </w:tabs>
        <w:ind w:left="720" w:hanging="360"/>
      </w:pPr>
      <w:rPr>
        <w:rFonts w:ascii="Times New Roman" w:hAnsi="Times New Roman" w:hint="default"/>
      </w:rPr>
    </w:lvl>
    <w:lvl w:ilvl="1" w:tplc="2EE46860" w:tentative="1">
      <w:start w:val="1"/>
      <w:numFmt w:val="bullet"/>
      <w:lvlText w:val="•"/>
      <w:lvlJc w:val="left"/>
      <w:pPr>
        <w:tabs>
          <w:tab w:val="num" w:pos="1440"/>
        </w:tabs>
        <w:ind w:left="1440" w:hanging="360"/>
      </w:pPr>
      <w:rPr>
        <w:rFonts w:ascii="Times New Roman" w:hAnsi="Times New Roman" w:hint="default"/>
      </w:rPr>
    </w:lvl>
    <w:lvl w:ilvl="2" w:tplc="82E658B2" w:tentative="1">
      <w:start w:val="1"/>
      <w:numFmt w:val="bullet"/>
      <w:lvlText w:val="•"/>
      <w:lvlJc w:val="left"/>
      <w:pPr>
        <w:tabs>
          <w:tab w:val="num" w:pos="2160"/>
        </w:tabs>
        <w:ind w:left="2160" w:hanging="360"/>
      </w:pPr>
      <w:rPr>
        <w:rFonts w:ascii="Times New Roman" w:hAnsi="Times New Roman" w:hint="default"/>
      </w:rPr>
    </w:lvl>
    <w:lvl w:ilvl="3" w:tplc="2B3019E8" w:tentative="1">
      <w:start w:val="1"/>
      <w:numFmt w:val="bullet"/>
      <w:lvlText w:val="•"/>
      <w:lvlJc w:val="left"/>
      <w:pPr>
        <w:tabs>
          <w:tab w:val="num" w:pos="2880"/>
        </w:tabs>
        <w:ind w:left="2880" w:hanging="360"/>
      </w:pPr>
      <w:rPr>
        <w:rFonts w:ascii="Times New Roman" w:hAnsi="Times New Roman" w:hint="default"/>
      </w:rPr>
    </w:lvl>
    <w:lvl w:ilvl="4" w:tplc="4B5216E4" w:tentative="1">
      <w:start w:val="1"/>
      <w:numFmt w:val="bullet"/>
      <w:lvlText w:val="•"/>
      <w:lvlJc w:val="left"/>
      <w:pPr>
        <w:tabs>
          <w:tab w:val="num" w:pos="3600"/>
        </w:tabs>
        <w:ind w:left="3600" w:hanging="360"/>
      </w:pPr>
      <w:rPr>
        <w:rFonts w:ascii="Times New Roman" w:hAnsi="Times New Roman" w:hint="default"/>
      </w:rPr>
    </w:lvl>
    <w:lvl w:ilvl="5" w:tplc="88E6838C" w:tentative="1">
      <w:start w:val="1"/>
      <w:numFmt w:val="bullet"/>
      <w:lvlText w:val="•"/>
      <w:lvlJc w:val="left"/>
      <w:pPr>
        <w:tabs>
          <w:tab w:val="num" w:pos="4320"/>
        </w:tabs>
        <w:ind w:left="4320" w:hanging="360"/>
      </w:pPr>
      <w:rPr>
        <w:rFonts w:ascii="Times New Roman" w:hAnsi="Times New Roman" w:hint="default"/>
      </w:rPr>
    </w:lvl>
    <w:lvl w:ilvl="6" w:tplc="F5848DF6" w:tentative="1">
      <w:start w:val="1"/>
      <w:numFmt w:val="bullet"/>
      <w:lvlText w:val="•"/>
      <w:lvlJc w:val="left"/>
      <w:pPr>
        <w:tabs>
          <w:tab w:val="num" w:pos="5040"/>
        </w:tabs>
        <w:ind w:left="5040" w:hanging="360"/>
      </w:pPr>
      <w:rPr>
        <w:rFonts w:ascii="Times New Roman" w:hAnsi="Times New Roman" w:hint="default"/>
      </w:rPr>
    </w:lvl>
    <w:lvl w:ilvl="7" w:tplc="B5841C86" w:tentative="1">
      <w:start w:val="1"/>
      <w:numFmt w:val="bullet"/>
      <w:lvlText w:val="•"/>
      <w:lvlJc w:val="left"/>
      <w:pPr>
        <w:tabs>
          <w:tab w:val="num" w:pos="5760"/>
        </w:tabs>
        <w:ind w:left="5760" w:hanging="360"/>
      </w:pPr>
      <w:rPr>
        <w:rFonts w:ascii="Times New Roman" w:hAnsi="Times New Roman" w:hint="default"/>
      </w:rPr>
    </w:lvl>
    <w:lvl w:ilvl="8" w:tplc="B2667CA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904B51"/>
    <w:multiLevelType w:val="hybridMultilevel"/>
    <w:tmpl w:val="40042D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177B92"/>
    <w:multiLevelType w:val="hybridMultilevel"/>
    <w:tmpl w:val="D69CD7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C466213"/>
    <w:multiLevelType w:val="hybridMultilevel"/>
    <w:tmpl w:val="8348BF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12139AE"/>
    <w:multiLevelType w:val="hybridMultilevel"/>
    <w:tmpl w:val="266EA3D8"/>
    <w:lvl w:ilvl="0" w:tplc="343C73F0">
      <w:start w:val="1"/>
      <w:numFmt w:val="bullet"/>
      <w:lvlText w:val="•"/>
      <w:lvlJc w:val="left"/>
      <w:pPr>
        <w:tabs>
          <w:tab w:val="num" w:pos="720"/>
        </w:tabs>
        <w:ind w:left="720" w:hanging="360"/>
      </w:pPr>
      <w:rPr>
        <w:rFonts w:ascii="Times New Roman" w:hAnsi="Times New Roman" w:hint="default"/>
      </w:rPr>
    </w:lvl>
    <w:lvl w:ilvl="1" w:tplc="41A000CE" w:tentative="1">
      <w:start w:val="1"/>
      <w:numFmt w:val="bullet"/>
      <w:lvlText w:val="•"/>
      <w:lvlJc w:val="left"/>
      <w:pPr>
        <w:tabs>
          <w:tab w:val="num" w:pos="1440"/>
        </w:tabs>
        <w:ind w:left="1440" w:hanging="360"/>
      </w:pPr>
      <w:rPr>
        <w:rFonts w:ascii="Times New Roman" w:hAnsi="Times New Roman" w:hint="default"/>
      </w:rPr>
    </w:lvl>
    <w:lvl w:ilvl="2" w:tplc="244600D2" w:tentative="1">
      <w:start w:val="1"/>
      <w:numFmt w:val="bullet"/>
      <w:lvlText w:val="•"/>
      <w:lvlJc w:val="left"/>
      <w:pPr>
        <w:tabs>
          <w:tab w:val="num" w:pos="2160"/>
        </w:tabs>
        <w:ind w:left="2160" w:hanging="360"/>
      </w:pPr>
      <w:rPr>
        <w:rFonts w:ascii="Times New Roman" w:hAnsi="Times New Roman" w:hint="default"/>
      </w:rPr>
    </w:lvl>
    <w:lvl w:ilvl="3" w:tplc="C6F432C4" w:tentative="1">
      <w:start w:val="1"/>
      <w:numFmt w:val="bullet"/>
      <w:lvlText w:val="•"/>
      <w:lvlJc w:val="left"/>
      <w:pPr>
        <w:tabs>
          <w:tab w:val="num" w:pos="2880"/>
        </w:tabs>
        <w:ind w:left="2880" w:hanging="360"/>
      </w:pPr>
      <w:rPr>
        <w:rFonts w:ascii="Times New Roman" w:hAnsi="Times New Roman" w:hint="default"/>
      </w:rPr>
    </w:lvl>
    <w:lvl w:ilvl="4" w:tplc="DE5CF99E" w:tentative="1">
      <w:start w:val="1"/>
      <w:numFmt w:val="bullet"/>
      <w:lvlText w:val="•"/>
      <w:lvlJc w:val="left"/>
      <w:pPr>
        <w:tabs>
          <w:tab w:val="num" w:pos="3600"/>
        </w:tabs>
        <w:ind w:left="3600" w:hanging="360"/>
      </w:pPr>
      <w:rPr>
        <w:rFonts w:ascii="Times New Roman" w:hAnsi="Times New Roman" w:hint="default"/>
      </w:rPr>
    </w:lvl>
    <w:lvl w:ilvl="5" w:tplc="DFE013AE" w:tentative="1">
      <w:start w:val="1"/>
      <w:numFmt w:val="bullet"/>
      <w:lvlText w:val="•"/>
      <w:lvlJc w:val="left"/>
      <w:pPr>
        <w:tabs>
          <w:tab w:val="num" w:pos="4320"/>
        </w:tabs>
        <w:ind w:left="4320" w:hanging="360"/>
      </w:pPr>
      <w:rPr>
        <w:rFonts w:ascii="Times New Roman" w:hAnsi="Times New Roman" w:hint="default"/>
      </w:rPr>
    </w:lvl>
    <w:lvl w:ilvl="6" w:tplc="507E8C9A" w:tentative="1">
      <w:start w:val="1"/>
      <w:numFmt w:val="bullet"/>
      <w:lvlText w:val="•"/>
      <w:lvlJc w:val="left"/>
      <w:pPr>
        <w:tabs>
          <w:tab w:val="num" w:pos="5040"/>
        </w:tabs>
        <w:ind w:left="5040" w:hanging="360"/>
      </w:pPr>
      <w:rPr>
        <w:rFonts w:ascii="Times New Roman" w:hAnsi="Times New Roman" w:hint="default"/>
      </w:rPr>
    </w:lvl>
    <w:lvl w:ilvl="7" w:tplc="96FCBFBA" w:tentative="1">
      <w:start w:val="1"/>
      <w:numFmt w:val="bullet"/>
      <w:lvlText w:val="•"/>
      <w:lvlJc w:val="left"/>
      <w:pPr>
        <w:tabs>
          <w:tab w:val="num" w:pos="5760"/>
        </w:tabs>
        <w:ind w:left="5760" w:hanging="360"/>
      </w:pPr>
      <w:rPr>
        <w:rFonts w:ascii="Times New Roman" w:hAnsi="Times New Roman" w:hint="default"/>
      </w:rPr>
    </w:lvl>
    <w:lvl w:ilvl="8" w:tplc="D8CCA36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510F53"/>
    <w:multiLevelType w:val="hybridMultilevel"/>
    <w:tmpl w:val="230CC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0A2990"/>
    <w:multiLevelType w:val="hybridMultilevel"/>
    <w:tmpl w:val="49DE309C"/>
    <w:lvl w:ilvl="0" w:tplc="475603DC">
      <w:start w:val="1"/>
      <w:numFmt w:val="bullet"/>
      <w:lvlText w:val="•"/>
      <w:lvlJc w:val="left"/>
      <w:pPr>
        <w:tabs>
          <w:tab w:val="num" w:pos="720"/>
        </w:tabs>
        <w:ind w:left="720" w:hanging="360"/>
      </w:pPr>
      <w:rPr>
        <w:rFonts w:ascii="Times New Roman" w:hAnsi="Times New Roman" w:hint="default"/>
      </w:rPr>
    </w:lvl>
    <w:lvl w:ilvl="1" w:tplc="47367A6A" w:tentative="1">
      <w:start w:val="1"/>
      <w:numFmt w:val="bullet"/>
      <w:lvlText w:val="•"/>
      <w:lvlJc w:val="left"/>
      <w:pPr>
        <w:tabs>
          <w:tab w:val="num" w:pos="1440"/>
        </w:tabs>
        <w:ind w:left="1440" w:hanging="360"/>
      </w:pPr>
      <w:rPr>
        <w:rFonts w:ascii="Times New Roman" w:hAnsi="Times New Roman" w:hint="default"/>
      </w:rPr>
    </w:lvl>
    <w:lvl w:ilvl="2" w:tplc="9B6E59E6" w:tentative="1">
      <w:start w:val="1"/>
      <w:numFmt w:val="bullet"/>
      <w:lvlText w:val="•"/>
      <w:lvlJc w:val="left"/>
      <w:pPr>
        <w:tabs>
          <w:tab w:val="num" w:pos="2160"/>
        </w:tabs>
        <w:ind w:left="2160" w:hanging="360"/>
      </w:pPr>
      <w:rPr>
        <w:rFonts w:ascii="Times New Roman" w:hAnsi="Times New Roman" w:hint="default"/>
      </w:rPr>
    </w:lvl>
    <w:lvl w:ilvl="3" w:tplc="3BC8ED28" w:tentative="1">
      <w:start w:val="1"/>
      <w:numFmt w:val="bullet"/>
      <w:lvlText w:val="•"/>
      <w:lvlJc w:val="left"/>
      <w:pPr>
        <w:tabs>
          <w:tab w:val="num" w:pos="2880"/>
        </w:tabs>
        <w:ind w:left="2880" w:hanging="360"/>
      </w:pPr>
      <w:rPr>
        <w:rFonts w:ascii="Times New Roman" w:hAnsi="Times New Roman" w:hint="default"/>
      </w:rPr>
    </w:lvl>
    <w:lvl w:ilvl="4" w:tplc="985808D6" w:tentative="1">
      <w:start w:val="1"/>
      <w:numFmt w:val="bullet"/>
      <w:lvlText w:val="•"/>
      <w:lvlJc w:val="left"/>
      <w:pPr>
        <w:tabs>
          <w:tab w:val="num" w:pos="3600"/>
        </w:tabs>
        <w:ind w:left="3600" w:hanging="360"/>
      </w:pPr>
      <w:rPr>
        <w:rFonts w:ascii="Times New Roman" w:hAnsi="Times New Roman" w:hint="default"/>
      </w:rPr>
    </w:lvl>
    <w:lvl w:ilvl="5" w:tplc="74569344" w:tentative="1">
      <w:start w:val="1"/>
      <w:numFmt w:val="bullet"/>
      <w:lvlText w:val="•"/>
      <w:lvlJc w:val="left"/>
      <w:pPr>
        <w:tabs>
          <w:tab w:val="num" w:pos="4320"/>
        </w:tabs>
        <w:ind w:left="4320" w:hanging="360"/>
      </w:pPr>
      <w:rPr>
        <w:rFonts w:ascii="Times New Roman" w:hAnsi="Times New Roman" w:hint="default"/>
      </w:rPr>
    </w:lvl>
    <w:lvl w:ilvl="6" w:tplc="1AD49DBA" w:tentative="1">
      <w:start w:val="1"/>
      <w:numFmt w:val="bullet"/>
      <w:lvlText w:val="•"/>
      <w:lvlJc w:val="left"/>
      <w:pPr>
        <w:tabs>
          <w:tab w:val="num" w:pos="5040"/>
        </w:tabs>
        <w:ind w:left="5040" w:hanging="360"/>
      </w:pPr>
      <w:rPr>
        <w:rFonts w:ascii="Times New Roman" w:hAnsi="Times New Roman" w:hint="default"/>
      </w:rPr>
    </w:lvl>
    <w:lvl w:ilvl="7" w:tplc="5C8AA2F2" w:tentative="1">
      <w:start w:val="1"/>
      <w:numFmt w:val="bullet"/>
      <w:lvlText w:val="•"/>
      <w:lvlJc w:val="left"/>
      <w:pPr>
        <w:tabs>
          <w:tab w:val="num" w:pos="5760"/>
        </w:tabs>
        <w:ind w:left="5760" w:hanging="360"/>
      </w:pPr>
      <w:rPr>
        <w:rFonts w:ascii="Times New Roman" w:hAnsi="Times New Roman" w:hint="default"/>
      </w:rPr>
    </w:lvl>
    <w:lvl w:ilvl="8" w:tplc="B1A0D50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9FF4548"/>
    <w:multiLevelType w:val="hybridMultilevel"/>
    <w:tmpl w:val="596E4D44"/>
    <w:lvl w:ilvl="0" w:tplc="D1A2D4CA">
      <w:start w:val="1"/>
      <w:numFmt w:val="decimal"/>
      <w:lvlText w:val="%1."/>
      <w:lvlJc w:val="left"/>
      <w:pPr>
        <w:ind w:left="786" w:hanging="360"/>
      </w:pPr>
      <w:rPr>
        <w:rFonts w:hint="default"/>
      </w:rPr>
    </w:lvl>
    <w:lvl w:ilvl="1" w:tplc="04190019" w:tentative="1">
      <w:start w:val="1"/>
      <w:numFmt w:val="lowerLetter"/>
      <w:lvlText w:val="%2."/>
      <w:lvlJc w:val="left"/>
      <w:pPr>
        <w:ind w:left="1158" w:hanging="360"/>
      </w:pPr>
    </w:lvl>
    <w:lvl w:ilvl="2" w:tplc="0419001B" w:tentative="1">
      <w:start w:val="1"/>
      <w:numFmt w:val="lowerRoman"/>
      <w:lvlText w:val="%3."/>
      <w:lvlJc w:val="right"/>
      <w:pPr>
        <w:ind w:left="1878" w:hanging="180"/>
      </w:pPr>
    </w:lvl>
    <w:lvl w:ilvl="3" w:tplc="0419000F" w:tentative="1">
      <w:start w:val="1"/>
      <w:numFmt w:val="decimal"/>
      <w:lvlText w:val="%4."/>
      <w:lvlJc w:val="left"/>
      <w:pPr>
        <w:ind w:left="2598" w:hanging="360"/>
      </w:pPr>
    </w:lvl>
    <w:lvl w:ilvl="4" w:tplc="04190019" w:tentative="1">
      <w:start w:val="1"/>
      <w:numFmt w:val="lowerLetter"/>
      <w:lvlText w:val="%5."/>
      <w:lvlJc w:val="left"/>
      <w:pPr>
        <w:ind w:left="3318" w:hanging="360"/>
      </w:pPr>
    </w:lvl>
    <w:lvl w:ilvl="5" w:tplc="0419001B" w:tentative="1">
      <w:start w:val="1"/>
      <w:numFmt w:val="lowerRoman"/>
      <w:lvlText w:val="%6."/>
      <w:lvlJc w:val="right"/>
      <w:pPr>
        <w:ind w:left="4038" w:hanging="180"/>
      </w:pPr>
    </w:lvl>
    <w:lvl w:ilvl="6" w:tplc="0419000F" w:tentative="1">
      <w:start w:val="1"/>
      <w:numFmt w:val="decimal"/>
      <w:lvlText w:val="%7."/>
      <w:lvlJc w:val="left"/>
      <w:pPr>
        <w:ind w:left="4758" w:hanging="360"/>
      </w:pPr>
    </w:lvl>
    <w:lvl w:ilvl="7" w:tplc="04190019" w:tentative="1">
      <w:start w:val="1"/>
      <w:numFmt w:val="lowerLetter"/>
      <w:lvlText w:val="%8."/>
      <w:lvlJc w:val="left"/>
      <w:pPr>
        <w:ind w:left="5478" w:hanging="360"/>
      </w:pPr>
    </w:lvl>
    <w:lvl w:ilvl="8" w:tplc="0419001B" w:tentative="1">
      <w:start w:val="1"/>
      <w:numFmt w:val="lowerRoman"/>
      <w:lvlText w:val="%9."/>
      <w:lvlJc w:val="right"/>
      <w:pPr>
        <w:ind w:left="6198" w:hanging="180"/>
      </w:pPr>
    </w:lvl>
  </w:abstractNum>
  <w:abstractNum w:abstractNumId="10">
    <w:nsid w:val="6EB56AB4"/>
    <w:multiLevelType w:val="hybridMultilevel"/>
    <w:tmpl w:val="962828F4"/>
    <w:lvl w:ilvl="0" w:tplc="0419000F">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1">
    <w:nsid w:val="73DA3EBF"/>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4"/>
  </w:num>
  <w:num w:numId="4">
    <w:abstractNumId w:val="9"/>
  </w:num>
  <w:num w:numId="5">
    <w:abstractNumId w:val="0"/>
    <w:lvlOverride w:ilvl="0">
      <w:lvl w:ilvl="0">
        <w:start w:val="3"/>
        <w:numFmt w:val="bullet"/>
        <w:lvlText w:val=""/>
        <w:legacy w:legacy="1" w:legacySpace="0" w:legacyIndent="360"/>
        <w:lvlJc w:val="left"/>
        <w:pPr>
          <w:ind w:left="360" w:hanging="360"/>
        </w:pPr>
        <w:rPr>
          <w:rFonts w:ascii="Symbol" w:hAnsi="Symbol" w:hint="default"/>
        </w:rPr>
      </w:lvl>
    </w:lvlOverride>
  </w:num>
  <w:num w:numId="6">
    <w:abstractNumId w:val="1"/>
  </w:num>
  <w:num w:numId="7">
    <w:abstractNumId w:val="11"/>
  </w:num>
  <w:num w:numId="8">
    <w:abstractNumId w:val="10"/>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75C1"/>
    <w:rsid w:val="00005747"/>
    <w:rsid w:val="00014C74"/>
    <w:rsid w:val="000204C1"/>
    <w:rsid w:val="00082D7B"/>
    <w:rsid w:val="000C55DD"/>
    <w:rsid w:val="000F4E36"/>
    <w:rsid w:val="00197ADD"/>
    <w:rsid w:val="001C7BEF"/>
    <w:rsid w:val="001C7FE8"/>
    <w:rsid w:val="001F2402"/>
    <w:rsid w:val="00204EAC"/>
    <w:rsid w:val="00287ABC"/>
    <w:rsid w:val="002C68A9"/>
    <w:rsid w:val="002F2E23"/>
    <w:rsid w:val="00412D72"/>
    <w:rsid w:val="004B0AD7"/>
    <w:rsid w:val="004C6262"/>
    <w:rsid w:val="005363EE"/>
    <w:rsid w:val="00551A3E"/>
    <w:rsid w:val="005F4026"/>
    <w:rsid w:val="006448CC"/>
    <w:rsid w:val="006A1A98"/>
    <w:rsid w:val="006E729D"/>
    <w:rsid w:val="00766443"/>
    <w:rsid w:val="00807297"/>
    <w:rsid w:val="00885CD4"/>
    <w:rsid w:val="00897790"/>
    <w:rsid w:val="008D3988"/>
    <w:rsid w:val="008F6D86"/>
    <w:rsid w:val="00926E82"/>
    <w:rsid w:val="00970E11"/>
    <w:rsid w:val="009A1DD8"/>
    <w:rsid w:val="009A721D"/>
    <w:rsid w:val="00A62ACD"/>
    <w:rsid w:val="00A92616"/>
    <w:rsid w:val="00AB1368"/>
    <w:rsid w:val="00AE54A0"/>
    <w:rsid w:val="00AE740B"/>
    <w:rsid w:val="00B312A3"/>
    <w:rsid w:val="00B375D1"/>
    <w:rsid w:val="00B56D6D"/>
    <w:rsid w:val="00BA05C2"/>
    <w:rsid w:val="00C075E3"/>
    <w:rsid w:val="00C6772C"/>
    <w:rsid w:val="00C7502E"/>
    <w:rsid w:val="00C85BE7"/>
    <w:rsid w:val="00CD2B12"/>
    <w:rsid w:val="00CE5DC8"/>
    <w:rsid w:val="00D0534B"/>
    <w:rsid w:val="00D0610F"/>
    <w:rsid w:val="00D80B37"/>
    <w:rsid w:val="00D9374D"/>
    <w:rsid w:val="00E95342"/>
    <w:rsid w:val="00EC75C1"/>
    <w:rsid w:val="00ED1604"/>
    <w:rsid w:val="00EF3D48"/>
    <w:rsid w:val="00F551D6"/>
    <w:rsid w:val="00F55DD7"/>
    <w:rsid w:val="00FB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2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5C1"/>
    <w:pPr>
      <w:tabs>
        <w:tab w:val="center" w:pos="4677"/>
        <w:tab w:val="right" w:pos="9355"/>
      </w:tabs>
    </w:pPr>
  </w:style>
  <w:style w:type="character" w:customStyle="1" w:styleId="a4">
    <w:name w:val="Верхний колонтитул Знак"/>
    <w:basedOn w:val="a0"/>
    <w:link w:val="a3"/>
    <w:uiPriority w:val="99"/>
    <w:rsid w:val="00EC75C1"/>
  </w:style>
  <w:style w:type="paragraph" w:styleId="a5">
    <w:name w:val="footer"/>
    <w:basedOn w:val="a"/>
    <w:link w:val="a6"/>
    <w:uiPriority w:val="99"/>
    <w:unhideWhenUsed/>
    <w:rsid w:val="00EC75C1"/>
    <w:pPr>
      <w:tabs>
        <w:tab w:val="center" w:pos="4677"/>
        <w:tab w:val="right" w:pos="9355"/>
      </w:tabs>
    </w:pPr>
  </w:style>
  <w:style w:type="character" w:customStyle="1" w:styleId="a6">
    <w:name w:val="Нижний колонтитул Знак"/>
    <w:basedOn w:val="a0"/>
    <w:link w:val="a5"/>
    <w:uiPriority w:val="99"/>
    <w:rsid w:val="00EC75C1"/>
  </w:style>
  <w:style w:type="paragraph" w:styleId="a7">
    <w:name w:val="Balloon Text"/>
    <w:basedOn w:val="a"/>
    <w:link w:val="a8"/>
    <w:uiPriority w:val="99"/>
    <w:semiHidden/>
    <w:unhideWhenUsed/>
    <w:rsid w:val="00EC75C1"/>
    <w:rPr>
      <w:rFonts w:ascii="Tahoma" w:hAnsi="Tahoma" w:cs="Tahoma"/>
      <w:sz w:val="16"/>
      <w:szCs w:val="16"/>
    </w:rPr>
  </w:style>
  <w:style w:type="character" w:customStyle="1" w:styleId="a8">
    <w:name w:val="Текст выноски Знак"/>
    <w:basedOn w:val="a0"/>
    <w:link w:val="a7"/>
    <w:uiPriority w:val="99"/>
    <w:semiHidden/>
    <w:rsid w:val="00EC75C1"/>
    <w:rPr>
      <w:rFonts w:ascii="Tahoma" w:hAnsi="Tahoma" w:cs="Tahoma"/>
      <w:sz w:val="16"/>
      <w:szCs w:val="16"/>
    </w:rPr>
  </w:style>
  <w:style w:type="paragraph" w:styleId="a9">
    <w:name w:val="List Paragraph"/>
    <w:basedOn w:val="a"/>
    <w:uiPriority w:val="34"/>
    <w:qFormat/>
    <w:rsid w:val="000F4E36"/>
    <w:pPr>
      <w:ind w:left="720"/>
      <w:contextualSpacing/>
      <w:jc w:val="left"/>
    </w:pPr>
    <w:rPr>
      <w:szCs w:val="22"/>
      <w:lang w:val="az-Cyrl-AZ"/>
    </w:rPr>
  </w:style>
  <w:style w:type="paragraph" w:styleId="aa">
    <w:name w:val="Body Text"/>
    <w:basedOn w:val="a"/>
    <w:link w:val="ab"/>
    <w:rsid w:val="000F4E36"/>
    <w:pPr>
      <w:jc w:val="left"/>
    </w:pPr>
    <w:rPr>
      <w:rFonts w:eastAsia="Times New Roman"/>
      <w:snapToGrid w:val="0"/>
      <w:sz w:val="24"/>
      <w:szCs w:val="20"/>
      <w:lang w:eastAsia="ru-RU"/>
    </w:rPr>
  </w:style>
  <w:style w:type="character" w:customStyle="1" w:styleId="ab">
    <w:name w:val="Основной текст Знак"/>
    <w:basedOn w:val="a0"/>
    <w:link w:val="aa"/>
    <w:rsid w:val="000F4E36"/>
    <w:rPr>
      <w:rFonts w:eastAsia="Times New Roman"/>
      <w:snapToGrid w:val="0"/>
      <w:sz w:val="24"/>
      <w:szCs w:val="20"/>
      <w:lang w:eastAsia="ru-RU"/>
    </w:rPr>
  </w:style>
  <w:style w:type="table" w:styleId="ac">
    <w:name w:val="Table Grid"/>
    <w:basedOn w:val="a1"/>
    <w:uiPriority w:val="59"/>
    <w:rsid w:val="000C55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30476">
      <w:bodyDiv w:val="1"/>
      <w:marLeft w:val="0"/>
      <w:marRight w:val="0"/>
      <w:marTop w:val="0"/>
      <w:marBottom w:val="0"/>
      <w:divBdr>
        <w:top w:val="none" w:sz="0" w:space="0" w:color="auto"/>
        <w:left w:val="none" w:sz="0" w:space="0" w:color="auto"/>
        <w:bottom w:val="none" w:sz="0" w:space="0" w:color="auto"/>
        <w:right w:val="none" w:sz="0" w:space="0" w:color="auto"/>
      </w:divBdr>
      <w:divsChild>
        <w:div w:id="981883641">
          <w:marLeft w:val="547"/>
          <w:marRight w:val="0"/>
          <w:marTop w:val="0"/>
          <w:marBottom w:val="0"/>
          <w:divBdr>
            <w:top w:val="none" w:sz="0" w:space="0" w:color="auto"/>
            <w:left w:val="none" w:sz="0" w:space="0" w:color="auto"/>
            <w:bottom w:val="none" w:sz="0" w:space="0" w:color="auto"/>
            <w:right w:val="none" w:sz="0" w:space="0" w:color="auto"/>
          </w:divBdr>
        </w:div>
      </w:divsChild>
    </w:div>
    <w:div w:id="1525094157">
      <w:bodyDiv w:val="1"/>
      <w:marLeft w:val="0"/>
      <w:marRight w:val="0"/>
      <w:marTop w:val="0"/>
      <w:marBottom w:val="0"/>
      <w:divBdr>
        <w:top w:val="none" w:sz="0" w:space="0" w:color="auto"/>
        <w:left w:val="none" w:sz="0" w:space="0" w:color="auto"/>
        <w:bottom w:val="none" w:sz="0" w:space="0" w:color="auto"/>
        <w:right w:val="none" w:sz="0" w:space="0" w:color="auto"/>
      </w:divBdr>
      <w:divsChild>
        <w:div w:id="70591289">
          <w:marLeft w:val="547"/>
          <w:marRight w:val="0"/>
          <w:marTop w:val="0"/>
          <w:marBottom w:val="0"/>
          <w:divBdr>
            <w:top w:val="none" w:sz="0" w:space="0" w:color="auto"/>
            <w:left w:val="none" w:sz="0" w:space="0" w:color="auto"/>
            <w:bottom w:val="none" w:sz="0" w:space="0" w:color="auto"/>
            <w:right w:val="none" w:sz="0" w:space="0" w:color="auto"/>
          </w:divBdr>
        </w:div>
      </w:divsChild>
    </w:div>
    <w:div w:id="1977442403">
      <w:bodyDiv w:val="1"/>
      <w:marLeft w:val="0"/>
      <w:marRight w:val="0"/>
      <w:marTop w:val="0"/>
      <w:marBottom w:val="0"/>
      <w:divBdr>
        <w:top w:val="none" w:sz="0" w:space="0" w:color="auto"/>
        <w:left w:val="none" w:sz="0" w:space="0" w:color="auto"/>
        <w:bottom w:val="none" w:sz="0" w:space="0" w:color="auto"/>
        <w:right w:val="none" w:sz="0" w:space="0" w:color="auto"/>
      </w:divBdr>
      <w:divsChild>
        <w:div w:id="2786098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image" Target="media/image4.jpeg"/><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gif"/><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AB9281-EC79-41E1-9576-C9F3F4DAD844}" type="doc">
      <dgm:prSet loTypeId="urn:microsoft.com/office/officeart/2005/8/layout/process2" loCatId="process" qsTypeId="urn:microsoft.com/office/officeart/2005/8/quickstyle/simple1" qsCatId="simple" csTypeId="urn:microsoft.com/office/officeart/2005/8/colors/accent1_2" csCatId="accent1" phldr="1"/>
      <dgm:spPr/>
    </dgm:pt>
    <dgm:pt modelId="{1130D0A8-5D7C-4553-B69D-49B77365AEC1}">
      <dgm:prSet phldrT="[Текст]">
        <dgm:style>
          <a:lnRef idx="2">
            <a:schemeClr val="accent6"/>
          </a:lnRef>
          <a:fillRef idx="1">
            <a:schemeClr val="lt1"/>
          </a:fillRef>
          <a:effectRef idx="0">
            <a:schemeClr val="accent6"/>
          </a:effectRef>
          <a:fontRef idx="minor">
            <a:schemeClr val="dk1"/>
          </a:fontRef>
        </dgm:style>
      </dgm:prSet>
      <dgm:spPr/>
      <dgm:t>
        <a:bodyPr/>
        <a:lstStyle/>
        <a:p>
          <a:r>
            <a:rPr lang="ru-RU" b="1"/>
            <a:t>УПРАВЛЕНИЕ САМООБРАЗОВАТЕЛЬНОЙ ДЕЯТЕЛЬНОСТЬЮ</a:t>
          </a:r>
        </a:p>
      </dgm:t>
    </dgm:pt>
    <dgm:pt modelId="{519BDE69-BE26-4E00-841D-01626DA7FE43}" type="parTrans" cxnId="{454AF9CB-39DB-4EE1-A3E8-4FCCEC9BA915}">
      <dgm:prSet/>
      <dgm:spPr/>
      <dgm:t>
        <a:bodyPr/>
        <a:lstStyle/>
        <a:p>
          <a:endParaRPr lang="ru-RU"/>
        </a:p>
      </dgm:t>
    </dgm:pt>
    <dgm:pt modelId="{787D7D5A-040E-44A6-961A-B663F573ECD7}" type="sibTrans" cxnId="{454AF9CB-39DB-4EE1-A3E8-4FCCEC9BA915}">
      <dgm:prSet>
        <dgm:style>
          <a:lnRef idx="1">
            <a:schemeClr val="accent6"/>
          </a:lnRef>
          <a:fillRef idx="2">
            <a:schemeClr val="accent6"/>
          </a:fillRef>
          <a:effectRef idx="1">
            <a:schemeClr val="accent6"/>
          </a:effectRef>
          <a:fontRef idx="minor">
            <a:schemeClr val="dk1"/>
          </a:fontRef>
        </dgm:style>
      </dgm:prSet>
      <dgm:spPr/>
      <dgm:t>
        <a:bodyPr/>
        <a:lstStyle/>
        <a:p>
          <a:endParaRPr lang="ru-RU"/>
        </a:p>
      </dgm:t>
    </dgm:pt>
    <dgm:pt modelId="{1F20BEC1-41BF-4229-87D7-F8BFD1B18751}">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b="1">
              <a:solidFill>
                <a:srgbClr val="C00000"/>
              </a:solidFill>
            </a:rPr>
            <a:t>УПРАВЛЕНЧЕСКАЯ КОМПЕТЕНТНОСТЬ УЧИТЕЛЯ</a:t>
          </a:r>
        </a:p>
      </dgm:t>
    </dgm:pt>
    <dgm:pt modelId="{1BA26C44-FFD7-45D7-A24D-DFCE5486A960}" type="parTrans" cxnId="{AF86471A-FBB6-4BDA-AD8B-9A17F75D3423}">
      <dgm:prSet/>
      <dgm:spPr/>
      <dgm:t>
        <a:bodyPr/>
        <a:lstStyle/>
        <a:p>
          <a:endParaRPr lang="ru-RU"/>
        </a:p>
      </dgm:t>
    </dgm:pt>
    <dgm:pt modelId="{F7B1C23A-B00F-419B-8038-DD7EBB54C304}" type="sibTrans" cxnId="{AF86471A-FBB6-4BDA-AD8B-9A17F75D3423}">
      <dgm:prSet>
        <dgm:style>
          <a:lnRef idx="1">
            <a:schemeClr val="accent6"/>
          </a:lnRef>
          <a:fillRef idx="2">
            <a:schemeClr val="accent6"/>
          </a:fillRef>
          <a:effectRef idx="1">
            <a:schemeClr val="accent6"/>
          </a:effectRef>
          <a:fontRef idx="minor">
            <a:schemeClr val="dk1"/>
          </a:fontRef>
        </dgm:style>
      </dgm:prSet>
      <dgm:spPr/>
      <dgm:t>
        <a:bodyPr/>
        <a:lstStyle/>
        <a:p>
          <a:endParaRPr lang="ru-RU"/>
        </a:p>
      </dgm:t>
    </dgm:pt>
    <dgm:pt modelId="{5CBF4C75-236C-43D5-8ADA-3DFB7AFED5FC}">
      <dgm:prSet phldrT="[Текст]">
        <dgm:style>
          <a:lnRef idx="2">
            <a:schemeClr val="accent6"/>
          </a:lnRef>
          <a:fillRef idx="1">
            <a:schemeClr val="lt1"/>
          </a:fillRef>
          <a:effectRef idx="0">
            <a:schemeClr val="accent6"/>
          </a:effectRef>
          <a:fontRef idx="minor">
            <a:schemeClr val="dk1"/>
          </a:fontRef>
        </dgm:style>
      </dgm:prSet>
      <dgm:spPr/>
      <dgm:t>
        <a:bodyPr/>
        <a:lstStyle/>
        <a:p>
          <a:r>
            <a:rPr lang="ru-RU" b="1"/>
            <a:t>УПРАВЛЕНИЕ СИСТЕМОЙ "УЧИТЕЛЬ - УЧЕНИК"</a:t>
          </a:r>
        </a:p>
      </dgm:t>
    </dgm:pt>
    <dgm:pt modelId="{396FE776-C712-46C2-9F59-2BF79E3004E4}" type="parTrans" cxnId="{43F4A4F3-2A76-4AE0-AB81-63A71E74BDBF}">
      <dgm:prSet/>
      <dgm:spPr/>
      <dgm:t>
        <a:bodyPr/>
        <a:lstStyle/>
        <a:p>
          <a:endParaRPr lang="ru-RU"/>
        </a:p>
      </dgm:t>
    </dgm:pt>
    <dgm:pt modelId="{D5497B70-CE90-47D4-8AAC-F96538DC56E6}" type="sibTrans" cxnId="{43F4A4F3-2A76-4AE0-AB81-63A71E74BDBF}">
      <dgm:prSet/>
      <dgm:spPr/>
      <dgm:t>
        <a:bodyPr/>
        <a:lstStyle/>
        <a:p>
          <a:endParaRPr lang="ru-RU"/>
        </a:p>
      </dgm:t>
    </dgm:pt>
    <dgm:pt modelId="{4562144C-735F-49DA-862D-560DD51FD1FB}" type="pres">
      <dgm:prSet presAssocID="{C0AB9281-EC79-41E1-9576-C9F3F4DAD844}" presName="linearFlow" presStyleCnt="0">
        <dgm:presLayoutVars>
          <dgm:resizeHandles val="exact"/>
        </dgm:presLayoutVars>
      </dgm:prSet>
      <dgm:spPr/>
    </dgm:pt>
    <dgm:pt modelId="{DE0ED16A-2454-4BD5-B8B4-35D6830D1B4C}" type="pres">
      <dgm:prSet presAssocID="{1130D0A8-5D7C-4553-B69D-49B77365AEC1}" presName="node" presStyleLbl="node1" presStyleIdx="0" presStyleCnt="3" custAng="0" custScaleX="199224" custScaleY="49358">
        <dgm:presLayoutVars>
          <dgm:bulletEnabled val="1"/>
        </dgm:presLayoutVars>
      </dgm:prSet>
      <dgm:spPr/>
      <dgm:t>
        <a:bodyPr/>
        <a:lstStyle/>
        <a:p>
          <a:endParaRPr lang="ru-RU"/>
        </a:p>
      </dgm:t>
    </dgm:pt>
    <dgm:pt modelId="{093E3A59-CA52-40E6-8FFC-78F717E40C40}" type="pres">
      <dgm:prSet presAssocID="{787D7D5A-040E-44A6-961A-B663F573ECD7}" presName="sibTrans" presStyleLbl="sibTrans2D1" presStyleIdx="0" presStyleCnt="2" custAng="10800000" custScaleX="98266" custLinFactNeighborX="-44068" custLinFactNeighborY="-5112"/>
      <dgm:spPr/>
      <dgm:t>
        <a:bodyPr/>
        <a:lstStyle/>
        <a:p>
          <a:endParaRPr lang="ru-RU"/>
        </a:p>
      </dgm:t>
    </dgm:pt>
    <dgm:pt modelId="{0C2BB117-550B-4BF4-B6A8-4C834826911A}" type="pres">
      <dgm:prSet presAssocID="{787D7D5A-040E-44A6-961A-B663F573ECD7}" presName="connectorText" presStyleLbl="sibTrans2D1" presStyleIdx="0" presStyleCnt="2"/>
      <dgm:spPr/>
      <dgm:t>
        <a:bodyPr/>
        <a:lstStyle/>
        <a:p>
          <a:endParaRPr lang="ru-RU"/>
        </a:p>
      </dgm:t>
    </dgm:pt>
    <dgm:pt modelId="{45528587-D146-43EC-ABFB-AFCDA1F784F2}" type="pres">
      <dgm:prSet presAssocID="{1F20BEC1-41BF-4229-87D7-F8BFD1B18751}" presName="node" presStyleLbl="node1" presStyleIdx="1" presStyleCnt="3" custScaleX="199115" custScaleY="44730" custLinFactNeighborX="438" custLinFactNeighborY="-39104">
        <dgm:presLayoutVars>
          <dgm:bulletEnabled val="1"/>
        </dgm:presLayoutVars>
      </dgm:prSet>
      <dgm:spPr/>
      <dgm:t>
        <a:bodyPr/>
        <a:lstStyle/>
        <a:p>
          <a:endParaRPr lang="ru-RU"/>
        </a:p>
      </dgm:t>
    </dgm:pt>
    <dgm:pt modelId="{F689848A-7772-4F37-8140-D1337331866A}" type="pres">
      <dgm:prSet presAssocID="{F7B1C23A-B00F-419B-8038-DD7EBB54C304}" presName="sibTrans" presStyleLbl="sibTrans2D1" presStyleIdx="1" presStyleCnt="2" custAng="0" custScaleX="99502" custLinFactNeighborX="-38122" custLinFactNeighborY="2556"/>
      <dgm:spPr/>
      <dgm:t>
        <a:bodyPr/>
        <a:lstStyle/>
        <a:p>
          <a:endParaRPr lang="ru-RU"/>
        </a:p>
      </dgm:t>
    </dgm:pt>
    <dgm:pt modelId="{9496423B-CD55-4650-BFCC-C91A1DD42AF0}" type="pres">
      <dgm:prSet presAssocID="{F7B1C23A-B00F-419B-8038-DD7EBB54C304}" presName="connectorText" presStyleLbl="sibTrans2D1" presStyleIdx="1" presStyleCnt="2"/>
      <dgm:spPr/>
      <dgm:t>
        <a:bodyPr/>
        <a:lstStyle/>
        <a:p>
          <a:endParaRPr lang="ru-RU"/>
        </a:p>
      </dgm:t>
    </dgm:pt>
    <dgm:pt modelId="{0D4989BA-0DB4-4348-B68D-F18AAC018D34}" type="pres">
      <dgm:prSet presAssocID="{5CBF4C75-236C-43D5-8ADA-3DFB7AFED5FC}" presName="node" presStyleLbl="node1" presStyleIdx="2" presStyleCnt="3" custScaleX="200901" custScaleY="46111" custLinFactNeighborX="1315" custLinFactNeighborY="-71307">
        <dgm:presLayoutVars>
          <dgm:bulletEnabled val="1"/>
        </dgm:presLayoutVars>
      </dgm:prSet>
      <dgm:spPr/>
      <dgm:t>
        <a:bodyPr/>
        <a:lstStyle/>
        <a:p>
          <a:endParaRPr lang="ru-RU"/>
        </a:p>
      </dgm:t>
    </dgm:pt>
  </dgm:ptLst>
  <dgm:cxnLst>
    <dgm:cxn modelId="{454AF9CB-39DB-4EE1-A3E8-4FCCEC9BA915}" srcId="{C0AB9281-EC79-41E1-9576-C9F3F4DAD844}" destId="{1130D0A8-5D7C-4553-B69D-49B77365AEC1}" srcOrd="0" destOrd="0" parTransId="{519BDE69-BE26-4E00-841D-01626DA7FE43}" sibTransId="{787D7D5A-040E-44A6-961A-B663F573ECD7}"/>
    <dgm:cxn modelId="{75B76AA6-4AE9-4BF9-8E00-365E29FE0450}" type="presOf" srcId="{C0AB9281-EC79-41E1-9576-C9F3F4DAD844}" destId="{4562144C-735F-49DA-862D-560DD51FD1FB}" srcOrd="0" destOrd="0" presId="urn:microsoft.com/office/officeart/2005/8/layout/process2"/>
    <dgm:cxn modelId="{CA490D70-8090-4928-9D55-22399C8C1936}" type="presOf" srcId="{787D7D5A-040E-44A6-961A-B663F573ECD7}" destId="{093E3A59-CA52-40E6-8FFC-78F717E40C40}" srcOrd="0" destOrd="0" presId="urn:microsoft.com/office/officeart/2005/8/layout/process2"/>
    <dgm:cxn modelId="{AF86471A-FBB6-4BDA-AD8B-9A17F75D3423}" srcId="{C0AB9281-EC79-41E1-9576-C9F3F4DAD844}" destId="{1F20BEC1-41BF-4229-87D7-F8BFD1B18751}" srcOrd="1" destOrd="0" parTransId="{1BA26C44-FFD7-45D7-A24D-DFCE5486A960}" sibTransId="{F7B1C23A-B00F-419B-8038-DD7EBB54C304}"/>
    <dgm:cxn modelId="{43F4A4F3-2A76-4AE0-AB81-63A71E74BDBF}" srcId="{C0AB9281-EC79-41E1-9576-C9F3F4DAD844}" destId="{5CBF4C75-236C-43D5-8ADA-3DFB7AFED5FC}" srcOrd="2" destOrd="0" parTransId="{396FE776-C712-46C2-9F59-2BF79E3004E4}" sibTransId="{D5497B70-CE90-47D4-8AAC-F96538DC56E6}"/>
    <dgm:cxn modelId="{FC55DA67-BC6D-4FFD-8EE2-EA0B209FC211}" type="presOf" srcId="{F7B1C23A-B00F-419B-8038-DD7EBB54C304}" destId="{9496423B-CD55-4650-BFCC-C91A1DD42AF0}" srcOrd="1" destOrd="0" presId="urn:microsoft.com/office/officeart/2005/8/layout/process2"/>
    <dgm:cxn modelId="{6762E961-92A2-4F15-BA0C-F794B3CDC995}" type="presOf" srcId="{1130D0A8-5D7C-4553-B69D-49B77365AEC1}" destId="{DE0ED16A-2454-4BD5-B8B4-35D6830D1B4C}" srcOrd="0" destOrd="0" presId="urn:microsoft.com/office/officeart/2005/8/layout/process2"/>
    <dgm:cxn modelId="{5BC911C1-C72C-421E-8E58-434724DD58BC}" type="presOf" srcId="{F7B1C23A-B00F-419B-8038-DD7EBB54C304}" destId="{F689848A-7772-4F37-8140-D1337331866A}" srcOrd="0" destOrd="0" presId="urn:microsoft.com/office/officeart/2005/8/layout/process2"/>
    <dgm:cxn modelId="{A75BF743-DF4F-401A-B6B0-96531FA4F1F8}" type="presOf" srcId="{5CBF4C75-236C-43D5-8ADA-3DFB7AFED5FC}" destId="{0D4989BA-0DB4-4348-B68D-F18AAC018D34}" srcOrd="0" destOrd="0" presId="urn:microsoft.com/office/officeart/2005/8/layout/process2"/>
    <dgm:cxn modelId="{FAA4FACA-30E8-4B46-A1EA-8F479FB03E26}" type="presOf" srcId="{787D7D5A-040E-44A6-961A-B663F573ECD7}" destId="{0C2BB117-550B-4BF4-B6A8-4C834826911A}" srcOrd="1" destOrd="0" presId="urn:microsoft.com/office/officeart/2005/8/layout/process2"/>
    <dgm:cxn modelId="{EE593F25-3826-4F88-BA80-88B9E0DBC096}" type="presOf" srcId="{1F20BEC1-41BF-4229-87D7-F8BFD1B18751}" destId="{45528587-D146-43EC-ABFB-AFCDA1F784F2}" srcOrd="0" destOrd="0" presId="urn:microsoft.com/office/officeart/2005/8/layout/process2"/>
    <dgm:cxn modelId="{D0B43803-ECD1-4580-8F5B-F824589C0288}" type="presParOf" srcId="{4562144C-735F-49DA-862D-560DD51FD1FB}" destId="{DE0ED16A-2454-4BD5-B8B4-35D6830D1B4C}" srcOrd="0" destOrd="0" presId="urn:microsoft.com/office/officeart/2005/8/layout/process2"/>
    <dgm:cxn modelId="{50FFF871-E1C7-44A4-A858-15D58A00E6B5}" type="presParOf" srcId="{4562144C-735F-49DA-862D-560DD51FD1FB}" destId="{093E3A59-CA52-40E6-8FFC-78F717E40C40}" srcOrd="1" destOrd="0" presId="urn:microsoft.com/office/officeart/2005/8/layout/process2"/>
    <dgm:cxn modelId="{0DA223E9-316A-4DC7-9F99-2E512A40AFAA}" type="presParOf" srcId="{093E3A59-CA52-40E6-8FFC-78F717E40C40}" destId="{0C2BB117-550B-4BF4-B6A8-4C834826911A}" srcOrd="0" destOrd="0" presId="urn:microsoft.com/office/officeart/2005/8/layout/process2"/>
    <dgm:cxn modelId="{F45E4CA5-50C9-4264-B8E4-2950F849EE8A}" type="presParOf" srcId="{4562144C-735F-49DA-862D-560DD51FD1FB}" destId="{45528587-D146-43EC-ABFB-AFCDA1F784F2}" srcOrd="2" destOrd="0" presId="urn:microsoft.com/office/officeart/2005/8/layout/process2"/>
    <dgm:cxn modelId="{C6D0E4D4-A28F-4D24-ADAE-DB4845E02907}" type="presParOf" srcId="{4562144C-735F-49DA-862D-560DD51FD1FB}" destId="{F689848A-7772-4F37-8140-D1337331866A}" srcOrd="3" destOrd="0" presId="urn:microsoft.com/office/officeart/2005/8/layout/process2"/>
    <dgm:cxn modelId="{840E50CA-29E9-4E05-94BC-7F9DF2FE0DD0}" type="presParOf" srcId="{F689848A-7772-4F37-8140-D1337331866A}" destId="{9496423B-CD55-4650-BFCC-C91A1DD42AF0}" srcOrd="0" destOrd="0" presId="urn:microsoft.com/office/officeart/2005/8/layout/process2"/>
    <dgm:cxn modelId="{E6B79698-6DE2-4F84-BF8C-9780BC3653AC}" type="presParOf" srcId="{4562144C-735F-49DA-862D-560DD51FD1FB}" destId="{0D4989BA-0DB4-4348-B68D-F18AAC018D34}" srcOrd="4"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B78014-2113-4B9F-83DE-46F9B33868D7}"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6232AB32-5CC4-4424-AD89-7C64E3A32216}">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a:t>!</a:t>
          </a:r>
        </a:p>
      </dgm:t>
    </dgm:pt>
    <dgm:pt modelId="{F7AF6EB4-B268-4889-B202-AE3EFDDD184B}" type="parTrans" cxnId="{94C4DDF6-D9B0-4084-A63E-6C68596DDFCB}">
      <dgm:prSet/>
      <dgm:spPr/>
      <dgm:t>
        <a:bodyPr/>
        <a:lstStyle/>
        <a:p>
          <a:endParaRPr lang="ru-RU"/>
        </a:p>
      </dgm:t>
    </dgm:pt>
    <dgm:pt modelId="{3AADDBC7-8A3E-4E92-B6A2-20616BD02915}" type="sibTrans" cxnId="{94C4DDF6-D9B0-4084-A63E-6C68596DDFCB}">
      <dgm:prSet/>
      <dgm:spPr/>
      <dgm:t>
        <a:bodyPr/>
        <a:lstStyle/>
        <a:p>
          <a:endParaRPr lang="ru-RU"/>
        </a:p>
      </dgm:t>
    </dgm:pt>
    <dgm:pt modelId="{C3A7B674-1E91-4701-A746-F56A32A930A1}">
      <dgm:prSet phldrT="[Текст]" custT="1">
        <dgm:style>
          <a:lnRef idx="2">
            <a:schemeClr val="accent6"/>
          </a:lnRef>
          <a:fillRef idx="1">
            <a:schemeClr val="lt1"/>
          </a:fillRef>
          <a:effectRef idx="0">
            <a:schemeClr val="accent6"/>
          </a:effectRef>
          <a:fontRef idx="minor">
            <a:schemeClr val="dk1"/>
          </a:fontRef>
        </dgm:style>
      </dgm:prSet>
      <dgm:spPr/>
      <dgm:t>
        <a:bodyPr/>
        <a:lstStyle/>
        <a:p>
          <a:r>
            <a:rPr lang="ru-RU" sz="1400">
              <a:latin typeface="Times New Roman" pitchFamily="18" charset="0"/>
              <a:cs typeface="Times New Roman" pitchFamily="18" charset="0"/>
            </a:rPr>
            <a:t>структура каждого урока в соответствии с его логикой должна быть </a:t>
          </a:r>
          <a:r>
            <a:rPr lang="ru-RU" sz="1400" u="wavy">
              <a:latin typeface="Times New Roman" pitchFamily="18" charset="0"/>
              <a:cs typeface="Times New Roman" pitchFamily="18" charset="0"/>
            </a:rPr>
            <a:t>четкой, со строгим переходом от одной части урока к другой в соответствии с дидактической целью урока и закономерностями процесса обучения</a:t>
          </a:r>
          <a:r>
            <a:rPr lang="ru-RU" sz="1400">
              <a:latin typeface="Times New Roman" pitchFamily="18" charset="0"/>
              <a:cs typeface="Times New Roman" pitchFamily="18" charset="0"/>
            </a:rPr>
            <a:t>. </a:t>
          </a:r>
        </a:p>
      </dgm:t>
    </dgm:pt>
    <dgm:pt modelId="{C014E6C7-1AB7-4206-B9E0-63444368119E}" type="parTrans" cxnId="{BC085744-9A3F-4637-B9D5-D6353D7ABCEF}">
      <dgm:prSet/>
      <dgm:spPr/>
      <dgm:t>
        <a:bodyPr/>
        <a:lstStyle/>
        <a:p>
          <a:endParaRPr lang="ru-RU"/>
        </a:p>
      </dgm:t>
    </dgm:pt>
    <dgm:pt modelId="{89716421-EAF4-457F-A76C-988BFD878843}" type="sibTrans" cxnId="{BC085744-9A3F-4637-B9D5-D6353D7ABCEF}">
      <dgm:prSet/>
      <dgm:spPr/>
      <dgm:t>
        <a:bodyPr/>
        <a:lstStyle/>
        <a:p>
          <a:endParaRPr lang="ru-RU"/>
        </a:p>
      </dgm:t>
    </dgm:pt>
    <dgm:pt modelId="{1C669979-C7A6-4F58-83C7-32CA7566BACA}">
      <dgm:prSet phldrT="[Текст]" custT="1">
        <dgm:style>
          <a:lnRef idx="2">
            <a:schemeClr val="accent6"/>
          </a:lnRef>
          <a:fillRef idx="1">
            <a:schemeClr val="lt1"/>
          </a:fillRef>
          <a:effectRef idx="0">
            <a:schemeClr val="accent6"/>
          </a:effectRef>
          <a:fontRef idx="minor">
            <a:schemeClr val="dk1"/>
          </a:fontRef>
        </dgm:style>
      </dgm:prSet>
      <dgm:spPr/>
      <dgm:t>
        <a:bodyPr/>
        <a:lstStyle/>
        <a:p>
          <a:r>
            <a:rPr lang="ru-RU" sz="1400">
              <a:latin typeface="Times New Roman" pitchFamily="18" charset="0"/>
              <a:cs typeface="Times New Roman" pitchFamily="18" charset="0"/>
            </a:rPr>
            <a:t>этими частями являются не традиционный опрос, изучение нового материала, закрепление усвоенного и т.д., а шаги, обусловливаю­щие движение к цели урока, т.е. к  усвоению его содержания.</a:t>
          </a:r>
        </a:p>
      </dgm:t>
    </dgm:pt>
    <dgm:pt modelId="{444CA86E-EE71-47B8-97DB-28DE7FC84A7D}" type="parTrans" cxnId="{6361D46A-170B-4551-86DD-0DF9519F674E}">
      <dgm:prSet/>
      <dgm:spPr/>
      <dgm:t>
        <a:bodyPr/>
        <a:lstStyle/>
        <a:p>
          <a:endParaRPr lang="ru-RU"/>
        </a:p>
      </dgm:t>
    </dgm:pt>
    <dgm:pt modelId="{4865ADFC-2B95-44B9-BFA3-2B3A9170FA34}" type="sibTrans" cxnId="{6361D46A-170B-4551-86DD-0DF9519F674E}">
      <dgm:prSet/>
      <dgm:spPr/>
      <dgm:t>
        <a:bodyPr/>
        <a:lstStyle/>
        <a:p>
          <a:endParaRPr lang="ru-RU"/>
        </a:p>
      </dgm:t>
    </dgm:pt>
    <dgm:pt modelId="{976EA89C-F062-40AF-93EF-F1044771FBF5}">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a:t>!</a:t>
          </a:r>
        </a:p>
      </dgm:t>
    </dgm:pt>
    <dgm:pt modelId="{50CC3CDC-BB21-4241-A5B5-850CD69D7731}" type="parTrans" cxnId="{72F67C8A-F5E4-4363-9A9E-EE1E518F6EB2}">
      <dgm:prSet/>
      <dgm:spPr/>
      <dgm:t>
        <a:bodyPr/>
        <a:lstStyle/>
        <a:p>
          <a:endParaRPr lang="ru-RU"/>
        </a:p>
      </dgm:t>
    </dgm:pt>
    <dgm:pt modelId="{482A85AD-39C9-4E8D-AECF-0B0C10214C41}" type="sibTrans" cxnId="{72F67C8A-F5E4-4363-9A9E-EE1E518F6EB2}">
      <dgm:prSet/>
      <dgm:spPr/>
      <dgm:t>
        <a:bodyPr/>
        <a:lstStyle/>
        <a:p>
          <a:endParaRPr lang="ru-RU"/>
        </a:p>
      </dgm:t>
    </dgm:pt>
    <dgm:pt modelId="{0610AE4A-6AE7-48E5-82D4-2D524711EED3}">
      <dgm:prSet phldrT="[Текст]" custT="1">
        <dgm:style>
          <a:lnRef idx="2">
            <a:schemeClr val="accent6"/>
          </a:lnRef>
          <a:fillRef idx="1">
            <a:schemeClr val="lt1"/>
          </a:fillRef>
          <a:effectRef idx="0">
            <a:schemeClr val="accent6"/>
          </a:effectRef>
          <a:fontRef idx="minor">
            <a:schemeClr val="dk1"/>
          </a:fontRef>
        </dgm:style>
      </dgm:prSet>
      <dgm:spPr/>
      <dgm:t>
        <a:bodyPr/>
        <a:lstStyle/>
        <a:p>
          <a:r>
            <a:rPr lang="ru-RU" sz="1400">
              <a:latin typeface="Times New Roman" pitchFamily="18" charset="0"/>
              <a:cs typeface="Times New Roman" pitchFamily="18" charset="0"/>
            </a:rPr>
            <a:t>главный критерий качества урока - не применение тех или иных видов работы, а обученность учащихся, достижение целей урока. </a:t>
          </a:r>
        </a:p>
      </dgm:t>
    </dgm:pt>
    <dgm:pt modelId="{FDD051D4-F71F-492F-9BBE-7304686AD2A9}" type="parTrans" cxnId="{7C9783D3-0B96-4CA2-891B-7FFF29497E10}">
      <dgm:prSet/>
      <dgm:spPr/>
      <dgm:t>
        <a:bodyPr/>
        <a:lstStyle/>
        <a:p>
          <a:endParaRPr lang="ru-RU"/>
        </a:p>
      </dgm:t>
    </dgm:pt>
    <dgm:pt modelId="{D6AC27AD-2D56-4048-86C7-967081E2585B}" type="sibTrans" cxnId="{7C9783D3-0B96-4CA2-891B-7FFF29497E10}">
      <dgm:prSet/>
      <dgm:spPr/>
      <dgm:t>
        <a:bodyPr/>
        <a:lstStyle/>
        <a:p>
          <a:endParaRPr lang="ru-RU"/>
        </a:p>
      </dgm:t>
    </dgm:pt>
    <dgm:pt modelId="{31698852-287C-467C-BDC8-7D4B9014247A}">
      <dgm:prSet>
        <dgm:style>
          <a:lnRef idx="1">
            <a:schemeClr val="accent6"/>
          </a:lnRef>
          <a:fillRef idx="2">
            <a:schemeClr val="accent6"/>
          </a:fillRef>
          <a:effectRef idx="1">
            <a:schemeClr val="accent6"/>
          </a:effectRef>
          <a:fontRef idx="minor">
            <a:schemeClr val="dk1"/>
          </a:fontRef>
        </dgm:style>
      </dgm:prSet>
      <dgm:spPr/>
      <dgm:t>
        <a:bodyPr/>
        <a:lstStyle/>
        <a:p>
          <a:r>
            <a:rPr lang="ru-RU"/>
            <a:t>!</a:t>
          </a:r>
        </a:p>
      </dgm:t>
    </dgm:pt>
    <dgm:pt modelId="{26106AA3-B458-4B67-A7F4-66429C187626}" type="parTrans" cxnId="{135049A6-453A-4054-98E0-2E0E7FA5893C}">
      <dgm:prSet/>
      <dgm:spPr/>
      <dgm:t>
        <a:bodyPr/>
        <a:lstStyle/>
        <a:p>
          <a:endParaRPr lang="ru-RU"/>
        </a:p>
      </dgm:t>
    </dgm:pt>
    <dgm:pt modelId="{1737479E-9BBA-4BD1-BA3C-53180A92A2E6}" type="sibTrans" cxnId="{135049A6-453A-4054-98E0-2E0E7FA5893C}">
      <dgm:prSet/>
      <dgm:spPr/>
      <dgm:t>
        <a:bodyPr/>
        <a:lstStyle/>
        <a:p>
          <a:endParaRPr lang="ru-RU"/>
        </a:p>
      </dgm:t>
    </dgm:pt>
    <dgm:pt modelId="{96F3FB13-4222-4CEF-81F7-C89840A706D4}">
      <dgm:prSet custT="1">
        <dgm:style>
          <a:lnRef idx="2">
            <a:schemeClr val="accent6"/>
          </a:lnRef>
          <a:fillRef idx="1">
            <a:schemeClr val="lt1"/>
          </a:fillRef>
          <a:effectRef idx="0">
            <a:schemeClr val="accent6"/>
          </a:effectRef>
          <a:fontRef idx="minor">
            <a:schemeClr val="dk1"/>
          </a:fontRef>
        </dgm:style>
      </dgm:prSet>
      <dgm:spPr/>
      <dgm:t>
        <a:bodyPr/>
        <a:lstStyle/>
        <a:p>
          <a:r>
            <a:rPr lang="ru-RU" sz="1400">
              <a:latin typeface="Times New Roman" pitchFamily="18" charset="0"/>
              <a:cs typeface="Times New Roman" pitchFamily="18" charset="0"/>
            </a:rPr>
            <a:t>на уроках должен быть систематический и планомерный контроль за качеством усвоения знаний учащимися. В конце урока должно проверяться то, что ставится в качестве цели.</a:t>
          </a:r>
        </a:p>
      </dgm:t>
    </dgm:pt>
    <dgm:pt modelId="{60B11ECB-3994-4ADF-B459-9FEFD93D3F4F}" type="parTrans" cxnId="{923E50AD-AB70-4025-9C16-D50AC7AA54B4}">
      <dgm:prSet/>
      <dgm:spPr/>
      <dgm:t>
        <a:bodyPr/>
        <a:lstStyle/>
        <a:p>
          <a:endParaRPr lang="ru-RU"/>
        </a:p>
      </dgm:t>
    </dgm:pt>
    <dgm:pt modelId="{E0873CD0-6BC0-4062-89F3-946B2D911F0C}" type="sibTrans" cxnId="{923E50AD-AB70-4025-9C16-D50AC7AA54B4}">
      <dgm:prSet/>
      <dgm:spPr/>
      <dgm:t>
        <a:bodyPr/>
        <a:lstStyle/>
        <a:p>
          <a:endParaRPr lang="ru-RU"/>
        </a:p>
      </dgm:t>
    </dgm:pt>
    <dgm:pt modelId="{E48D970E-932B-433E-BD95-EF8164C6DA25}">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a:t>!</a:t>
          </a:r>
        </a:p>
      </dgm:t>
    </dgm:pt>
    <dgm:pt modelId="{F96858B2-F143-4B60-8682-ABB79274B79F}" type="sibTrans" cxnId="{B1EBB056-13BB-49CC-83E9-ADC785C4CF72}">
      <dgm:prSet/>
      <dgm:spPr/>
      <dgm:t>
        <a:bodyPr/>
        <a:lstStyle/>
        <a:p>
          <a:endParaRPr lang="ru-RU"/>
        </a:p>
      </dgm:t>
    </dgm:pt>
    <dgm:pt modelId="{BA50D399-EF96-4681-BE63-64B39739B788}" type="parTrans" cxnId="{B1EBB056-13BB-49CC-83E9-ADC785C4CF72}">
      <dgm:prSet/>
      <dgm:spPr/>
      <dgm:t>
        <a:bodyPr/>
        <a:lstStyle/>
        <a:p>
          <a:endParaRPr lang="ru-RU"/>
        </a:p>
      </dgm:t>
    </dgm:pt>
    <dgm:pt modelId="{62DE21F3-6690-4A1D-8103-8CD7AEBE6351}" type="pres">
      <dgm:prSet presAssocID="{DAB78014-2113-4B9F-83DE-46F9B33868D7}" presName="linearFlow" presStyleCnt="0">
        <dgm:presLayoutVars>
          <dgm:dir/>
          <dgm:animLvl val="lvl"/>
          <dgm:resizeHandles val="exact"/>
        </dgm:presLayoutVars>
      </dgm:prSet>
      <dgm:spPr/>
      <dgm:t>
        <a:bodyPr/>
        <a:lstStyle/>
        <a:p>
          <a:endParaRPr lang="ru-RU"/>
        </a:p>
      </dgm:t>
    </dgm:pt>
    <dgm:pt modelId="{17AFD402-0E94-4A9C-96A3-8015A6053CC2}" type="pres">
      <dgm:prSet presAssocID="{6232AB32-5CC4-4424-AD89-7C64E3A32216}" presName="composite" presStyleCnt="0"/>
      <dgm:spPr/>
    </dgm:pt>
    <dgm:pt modelId="{C4D017D5-BB18-4B0F-A000-63FBA7164AFB}" type="pres">
      <dgm:prSet presAssocID="{6232AB32-5CC4-4424-AD89-7C64E3A32216}" presName="parentText" presStyleLbl="alignNode1" presStyleIdx="0" presStyleCnt="4">
        <dgm:presLayoutVars>
          <dgm:chMax val="1"/>
          <dgm:bulletEnabled val="1"/>
        </dgm:presLayoutVars>
      </dgm:prSet>
      <dgm:spPr/>
      <dgm:t>
        <a:bodyPr/>
        <a:lstStyle/>
        <a:p>
          <a:endParaRPr lang="ru-RU"/>
        </a:p>
      </dgm:t>
    </dgm:pt>
    <dgm:pt modelId="{C567AAE3-8D14-4E77-A7BC-357F0DD06542}" type="pres">
      <dgm:prSet presAssocID="{6232AB32-5CC4-4424-AD89-7C64E3A32216}" presName="descendantText" presStyleLbl="alignAcc1" presStyleIdx="0" presStyleCnt="4" custScaleY="105483">
        <dgm:presLayoutVars>
          <dgm:bulletEnabled val="1"/>
        </dgm:presLayoutVars>
      </dgm:prSet>
      <dgm:spPr/>
      <dgm:t>
        <a:bodyPr/>
        <a:lstStyle/>
        <a:p>
          <a:endParaRPr lang="ru-RU"/>
        </a:p>
      </dgm:t>
    </dgm:pt>
    <dgm:pt modelId="{8F852A54-FF6F-4CC1-844E-75DD5292DB9C}" type="pres">
      <dgm:prSet presAssocID="{3AADDBC7-8A3E-4E92-B6A2-20616BD02915}" presName="sp" presStyleCnt="0"/>
      <dgm:spPr/>
    </dgm:pt>
    <dgm:pt modelId="{19197F81-1E5A-4E6A-8974-645853B4567F}" type="pres">
      <dgm:prSet presAssocID="{E48D970E-932B-433E-BD95-EF8164C6DA25}" presName="composite" presStyleCnt="0"/>
      <dgm:spPr/>
    </dgm:pt>
    <dgm:pt modelId="{9D0BF015-B8C1-4041-9B4B-CC0C2C6E9FBA}" type="pres">
      <dgm:prSet presAssocID="{E48D970E-932B-433E-BD95-EF8164C6DA25}" presName="parentText" presStyleLbl="alignNode1" presStyleIdx="1" presStyleCnt="4" custScaleY="110921">
        <dgm:presLayoutVars>
          <dgm:chMax val="1"/>
          <dgm:bulletEnabled val="1"/>
        </dgm:presLayoutVars>
      </dgm:prSet>
      <dgm:spPr/>
      <dgm:t>
        <a:bodyPr/>
        <a:lstStyle/>
        <a:p>
          <a:endParaRPr lang="ru-RU"/>
        </a:p>
      </dgm:t>
    </dgm:pt>
    <dgm:pt modelId="{7FE1019B-4F4A-4C8D-92E8-6440380FF199}" type="pres">
      <dgm:prSet presAssocID="{E48D970E-932B-433E-BD95-EF8164C6DA25}" presName="descendantText" presStyleLbl="alignAcc1" presStyleIdx="1" presStyleCnt="4" custScaleY="123946" custLinFactNeighborX="0" custLinFactNeighborY="1624">
        <dgm:presLayoutVars>
          <dgm:bulletEnabled val="1"/>
        </dgm:presLayoutVars>
      </dgm:prSet>
      <dgm:spPr/>
      <dgm:t>
        <a:bodyPr/>
        <a:lstStyle/>
        <a:p>
          <a:endParaRPr lang="ru-RU"/>
        </a:p>
      </dgm:t>
    </dgm:pt>
    <dgm:pt modelId="{450741B9-A6EA-4BF7-8F8F-04942E68A6D5}" type="pres">
      <dgm:prSet presAssocID="{F96858B2-F143-4B60-8682-ABB79274B79F}" presName="sp" presStyleCnt="0"/>
      <dgm:spPr/>
    </dgm:pt>
    <dgm:pt modelId="{C81CC2EF-3B8F-4C22-A2C8-27A479F2F816}" type="pres">
      <dgm:prSet presAssocID="{976EA89C-F062-40AF-93EF-F1044771FBF5}" presName="composite" presStyleCnt="0"/>
      <dgm:spPr/>
    </dgm:pt>
    <dgm:pt modelId="{2FBD6811-81E4-458A-BD3C-D4537F08D2BB}" type="pres">
      <dgm:prSet presAssocID="{976EA89C-F062-40AF-93EF-F1044771FBF5}" presName="parentText" presStyleLbl="alignNode1" presStyleIdx="2" presStyleCnt="4" custScaleY="112049">
        <dgm:presLayoutVars>
          <dgm:chMax val="1"/>
          <dgm:bulletEnabled val="1"/>
        </dgm:presLayoutVars>
      </dgm:prSet>
      <dgm:spPr/>
      <dgm:t>
        <a:bodyPr/>
        <a:lstStyle/>
        <a:p>
          <a:endParaRPr lang="ru-RU"/>
        </a:p>
      </dgm:t>
    </dgm:pt>
    <dgm:pt modelId="{FB6C4407-2396-46E1-B012-C3AA752F9AE6}" type="pres">
      <dgm:prSet presAssocID="{976EA89C-F062-40AF-93EF-F1044771FBF5}" presName="descendantText" presStyleLbl="alignAcc1" presStyleIdx="2" presStyleCnt="4" custScaleY="123182">
        <dgm:presLayoutVars>
          <dgm:bulletEnabled val="1"/>
        </dgm:presLayoutVars>
      </dgm:prSet>
      <dgm:spPr/>
      <dgm:t>
        <a:bodyPr/>
        <a:lstStyle/>
        <a:p>
          <a:endParaRPr lang="ru-RU"/>
        </a:p>
      </dgm:t>
    </dgm:pt>
    <dgm:pt modelId="{A9A8EBBB-685D-4695-A5A4-0F39B467765C}" type="pres">
      <dgm:prSet presAssocID="{482A85AD-39C9-4E8D-AECF-0B0C10214C41}" presName="sp" presStyleCnt="0"/>
      <dgm:spPr/>
    </dgm:pt>
    <dgm:pt modelId="{3C96EA8D-2D03-4887-A8F3-CC1672C99F88}" type="pres">
      <dgm:prSet presAssocID="{31698852-287C-467C-BDC8-7D4B9014247A}" presName="composite" presStyleCnt="0"/>
      <dgm:spPr/>
    </dgm:pt>
    <dgm:pt modelId="{564C0133-AF89-4AC6-8893-9776899E25AD}" type="pres">
      <dgm:prSet presAssocID="{31698852-287C-467C-BDC8-7D4B9014247A}" presName="parentText" presStyleLbl="alignNode1" presStyleIdx="3" presStyleCnt="4">
        <dgm:presLayoutVars>
          <dgm:chMax val="1"/>
          <dgm:bulletEnabled val="1"/>
        </dgm:presLayoutVars>
      </dgm:prSet>
      <dgm:spPr/>
      <dgm:t>
        <a:bodyPr/>
        <a:lstStyle/>
        <a:p>
          <a:endParaRPr lang="ru-RU"/>
        </a:p>
      </dgm:t>
    </dgm:pt>
    <dgm:pt modelId="{C1CC15CC-8803-4E84-B1A3-53971F42724A}" type="pres">
      <dgm:prSet presAssocID="{31698852-287C-467C-BDC8-7D4B9014247A}" presName="descendantText" presStyleLbl="alignAcc1" presStyleIdx="3" presStyleCnt="4">
        <dgm:presLayoutVars>
          <dgm:bulletEnabled val="1"/>
        </dgm:presLayoutVars>
      </dgm:prSet>
      <dgm:spPr/>
      <dgm:t>
        <a:bodyPr/>
        <a:lstStyle/>
        <a:p>
          <a:endParaRPr lang="ru-RU"/>
        </a:p>
      </dgm:t>
    </dgm:pt>
  </dgm:ptLst>
  <dgm:cxnLst>
    <dgm:cxn modelId="{72F67C8A-F5E4-4363-9A9E-EE1E518F6EB2}" srcId="{DAB78014-2113-4B9F-83DE-46F9B33868D7}" destId="{976EA89C-F062-40AF-93EF-F1044771FBF5}" srcOrd="2" destOrd="0" parTransId="{50CC3CDC-BB21-4241-A5B5-850CD69D7731}" sibTransId="{482A85AD-39C9-4E8D-AECF-0B0C10214C41}"/>
    <dgm:cxn modelId="{AC200108-D05D-4D8D-8AD1-E264F47F0641}" type="presOf" srcId="{DAB78014-2113-4B9F-83DE-46F9B33868D7}" destId="{62DE21F3-6690-4A1D-8103-8CD7AEBE6351}" srcOrd="0" destOrd="0" presId="urn:microsoft.com/office/officeart/2005/8/layout/chevron2"/>
    <dgm:cxn modelId="{94C4DDF6-D9B0-4084-A63E-6C68596DDFCB}" srcId="{DAB78014-2113-4B9F-83DE-46F9B33868D7}" destId="{6232AB32-5CC4-4424-AD89-7C64E3A32216}" srcOrd="0" destOrd="0" parTransId="{F7AF6EB4-B268-4889-B202-AE3EFDDD184B}" sibTransId="{3AADDBC7-8A3E-4E92-B6A2-20616BD02915}"/>
    <dgm:cxn modelId="{F2593840-7EF5-4CF1-B862-960F4F252C76}" type="presOf" srcId="{976EA89C-F062-40AF-93EF-F1044771FBF5}" destId="{2FBD6811-81E4-458A-BD3C-D4537F08D2BB}" srcOrd="0" destOrd="0" presId="urn:microsoft.com/office/officeart/2005/8/layout/chevron2"/>
    <dgm:cxn modelId="{6361D46A-170B-4551-86DD-0DF9519F674E}" srcId="{E48D970E-932B-433E-BD95-EF8164C6DA25}" destId="{1C669979-C7A6-4F58-83C7-32CA7566BACA}" srcOrd="0" destOrd="0" parTransId="{444CA86E-EE71-47B8-97DB-28DE7FC84A7D}" sibTransId="{4865ADFC-2B95-44B9-BFA3-2B3A9170FA34}"/>
    <dgm:cxn modelId="{BC085744-9A3F-4637-B9D5-D6353D7ABCEF}" srcId="{6232AB32-5CC4-4424-AD89-7C64E3A32216}" destId="{C3A7B674-1E91-4701-A746-F56A32A930A1}" srcOrd="0" destOrd="0" parTransId="{C014E6C7-1AB7-4206-B9E0-63444368119E}" sibTransId="{89716421-EAF4-457F-A76C-988BFD878843}"/>
    <dgm:cxn modelId="{135049A6-453A-4054-98E0-2E0E7FA5893C}" srcId="{DAB78014-2113-4B9F-83DE-46F9B33868D7}" destId="{31698852-287C-467C-BDC8-7D4B9014247A}" srcOrd="3" destOrd="0" parTransId="{26106AA3-B458-4B67-A7F4-66429C187626}" sibTransId="{1737479E-9BBA-4BD1-BA3C-53180A92A2E6}"/>
    <dgm:cxn modelId="{FE7A34F8-8500-4BB7-8CE5-D1B28DE96E3B}" type="presOf" srcId="{31698852-287C-467C-BDC8-7D4B9014247A}" destId="{564C0133-AF89-4AC6-8893-9776899E25AD}" srcOrd="0" destOrd="0" presId="urn:microsoft.com/office/officeart/2005/8/layout/chevron2"/>
    <dgm:cxn modelId="{B0FB1757-1A3E-4BFA-AC5E-30722BD1CEC7}" type="presOf" srcId="{E48D970E-932B-433E-BD95-EF8164C6DA25}" destId="{9D0BF015-B8C1-4041-9B4B-CC0C2C6E9FBA}" srcOrd="0" destOrd="0" presId="urn:microsoft.com/office/officeart/2005/8/layout/chevron2"/>
    <dgm:cxn modelId="{4E1F4DF9-4EC7-4CF7-B3BA-A83D3BEBED6F}" type="presOf" srcId="{96F3FB13-4222-4CEF-81F7-C89840A706D4}" destId="{C1CC15CC-8803-4E84-B1A3-53971F42724A}" srcOrd="0" destOrd="0" presId="urn:microsoft.com/office/officeart/2005/8/layout/chevron2"/>
    <dgm:cxn modelId="{B1EBB056-13BB-49CC-83E9-ADC785C4CF72}" srcId="{DAB78014-2113-4B9F-83DE-46F9B33868D7}" destId="{E48D970E-932B-433E-BD95-EF8164C6DA25}" srcOrd="1" destOrd="0" parTransId="{BA50D399-EF96-4681-BE63-64B39739B788}" sibTransId="{F96858B2-F143-4B60-8682-ABB79274B79F}"/>
    <dgm:cxn modelId="{7C9783D3-0B96-4CA2-891B-7FFF29497E10}" srcId="{976EA89C-F062-40AF-93EF-F1044771FBF5}" destId="{0610AE4A-6AE7-48E5-82D4-2D524711EED3}" srcOrd="0" destOrd="0" parTransId="{FDD051D4-F71F-492F-9BBE-7304686AD2A9}" sibTransId="{D6AC27AD-2D56-4048-86C7-967081E2585B}"/>
    <dgm:cxn modelId="{654AA591-786C-4138-8BAF-418A2043EE93}" type="presOf" srcId="{0610AE4A-6AE7-48E5-82D4-2D524711EED3}" destId="{FB6C4407-2396-46E1-B012-C3AA752F9AE6}" srcOrd="0" destOrd="0" presId="urn:microsoft.com/office/officeart/2005/8/layout/chevron2"/>
    <dgm:cxn modelId="{8525CCF1-2139-433A-AB97-DF6397744E4D}" type="presOf" srcId="{6232AB32-5CC4-4424-AD89-7C64E3A32216}" destId="{C4D017D5-BB18-4B0F-A000-63FBA7164AFB}" srcOrd="0" destOrd="0" presId="urn:microsoft.com/office/officeart/2005/8/layout/chevron2"/>
    <dgm:cxn modelId="{2592D3AA-A497-44D9-A1D3-362A265EF66E}" type="presOf" srcId="{C3A7B674-1E91-4701-A746-F56A32A930A1}" destId="{C567AAE3-8D14-4E77-A7BC-357F0DD06542}" srcOrd="0" destOrd="0" presId="urn:microsoft.com/office/officeart/2005/8/layout/chevron2"/>
    <dgm:cxn modelId="{923E50AD-AB70-4025-9C16-D50AC7AA54B4}" srcId="{31698852-287C-467C-BDC8-7D4B9014247A}" destId="{96F3FB13-4222-4CEF-81F7-C89840A706D4}" srcOrd="0" destOrd="0" parTransId="{60B11ECB-3994-4ADF-B459-9FEFD93D3F4F}" sibTransId="{E0873CD0-6BC0-4062-89F3-946B2D911F0C}"/>
    <dgm:cxn modelId="{2EA944D6-9EB3-43C4-8366-6A915CB76D19}" type="presOf" srcId="{1C669979-C7A6-4F58-83C7-32CA7566BACA}" destId="{7FE1019B-4F4A-4C8D-92E8-6440380FF199}" srcOrd="0" destOrd="0" presId="urn:microsoft.com/office/officeart/2005/8/layout/chevron2"/>
    <dgm:cxn modelId="{A229A78E-6BE9-415A-8419-6B8E882F7E3A}" type="presParOf" srcId="{62DE21F3-6690-4A1D-8103-8CD7AEBE6351}" destId="{17AFD402-0E94-4A9C-96A3-8015A6053CC2}" srcOrd="0" destOrd="0" presId="urn:microsoft.com/office/officeart/2005/8/layout/chevron2"/>
    <dgm:cxn modelId="{001DF108-F3B7-422B-AE7C-D5CB4B9A46F7}" type="presParOf" srcId="{17AFD402-0E94-4A9C-96A3-8015A6053CC2}" destId="{C4D017D5-BB18-4B0F-A000-63FBA7164AFB}" srcOrd="0" destOrd="0" presId="urn:microsoft.com/office/officeart/2005/8/layout/chevron2"/>
    <dgm:cxn modelId="{E4D609CC-7C32-4623-958C-2EF02396E79E}" type="presParOf" srcId="{17AFD402-0E94-4A9C-96A3-8015A6053CC2}" destId="{C567AAE3-8D14-4E77-A7BC-357F0DD06542}" srcOrd="1" destOrd="0" presId="urn:microsoft.com/office/officeart/2005/8/layout/chevron2"/>
    <dgm:cxn modelId="{92FCC32B-E809-4517-B76E-25C84B39491D}" type="presParOf" srcId="{62DE21F3-6690-4A1D-8103-8CD7AEBE6351}" destId="{8F852A54-FF6F-4CC1-844E-75DD5292DB9C}" srcOrd="1" destOrd="0" presId="urn:microsoft.com/office/officeart/2005/8/layout/chevron2"/>
    <dgm:cxn modelId="{08207876-0568-4944-B0D8-A210FE5326A9}" type="presParOf" srcId="{62DE21F3-6690-4A1D-8103-8CD7AEBE6351}" destId="{19197F81-1E5A-4E6A-8974-645853B4567F}" srcOrd="2" destOrd="0" presId="urn:microsoft.com/office/officeart/2005/8/layout/chevron2"/>
    <dgm:cxn modelId="{6FBE2941-29C3-4CB6-B121-DA63D709FBB0}" type="presParOf" srcId="{19197F81-1E5A-4E6A-8974-645853B4567F}" destId="{9D0BF015-B8C1-4041-9B4B-CC0C2C6E9FBA}" srcOrd="0" destOrd="0" presId="urn:microsoft.com/office/officeart/2005/8/layout/chevron2"/>
    <dgm:cxn modelId="{15FA7C1B-15B0-435D-BC29-C25ED9EF207E}" type="presParOf" srcId="{19197F81-1E5A-4E6A-8974-645853B4567F}" destId="{7FE1019B-4F4A-4C8D-92E8-6440380FF199}" srcOrd="1" destOrd="0" presId="urn:microsoft.com/office/officeart/2005/8/layout/chevron2"/>
    <dgm:cxn modelId="{3D1D6006-E026-4B37-9D2F-C751D899686C}" type="presParOf" srcId="{62DE21F3-6690-4A1D-8103-8CD7AEBE6351}" destId="{450741B9-A6EA-4BF7-8F8F-04942E68A6D5}" srcOrd="3" destOrd="0" presId="urn:microsoft.com/office/officeart/2005/8/layout/chevron2"/>
    <dgm:cxn modelId="{0ED4636F-C87A-4A60-90C3-E9A4B654C69A}" type="presParOf" srcId="{62DE21F3-6690-4A1D-8103-8CD7AEBE6351}" destId="{C81CC2EF-3B8F-4C22-A2C8-27A479F2F816}" srcOrd="4" destOrd="0" presId="urn:microsoft.com/office/officeart/2005/8/layout/chevron2"/>
    <dgm:cxn modelId="{7E6035AC-3FD8-450B-865E-2786EC51BF1C}" type="presParOf" srcId="{C81CC2EF-3B8F-4C22-A2C8-27A479F2F816}" destId="{2FBD6811-81E4-458A-BD3C-D4537F08D2BB}" srcOrd="0" destOrd="0" presId="urn:microsoft.com/office/officeart/2005/8/layout/chevron2"/>
    <dgm:cxn modelId="{A89662FB-6F4E-4DA8-A5F2-C32FC440B815}" type="presParOf" srcId="{C81CC2EF-3B8F-4C22-A2C8-27A479F2F816}" destId="{FB6C4407-2396-46E1-B012-C3AA752F9AE6}" srcOrd="1" destOrd="0" presId="urn:microsoft.com/office/officeart/2005/8/layout/chevron2"/>
    <dgm:cxn modelId="{F3DD825B-429F-4273-9B6B-00FAF99869CF}" type="presParOf" srcId="{62DE21F3-6690-4A1D-8103-8CD7AEBE6351}" destId="{A9A8EBBB-685D-4695-A5A4-0F39B467765C}" srcOrd="5" destOrd="0" presId="urn:microsoft.com/office/officeart/2005/8/layout/chevron2"/>
    <dgm:cxn modelId="{DD587B7F-4B9A-4126-ADBD-7CD7DE76B36F}" type="presParOf" srcId="{62DE21F3-6690-4A1D-8103-8CD7AEBE6351}" destId="{3C96EA8D-2D03-4887-A8F3-CC1672C99F88}" srcOrd="6" destOrd="0" presId="urn:microsoft.com/office/officeart/2005/8/layout/chevron2"/>
    <dgm:cxn modelId="{A95453BE-1255-4F4C-94D8-87D111BB0EC1}" type="presParOf" srcId="{3C96EA8D-2D03-4887-A8F3-CC1672C99F88}" destId="{564C0133-AF89-4AC6-8893-9776899E25AD}" srcOrd="0" destOrd="0" presId="urn:microsoft.com/office/officeart/2005/8/layout/chevron2"/>
    <dgm:cxn modelId="{277A307B-5C01-4BCD-96C7-C43D3D4A75DF}" type="presParOf" srcId="{3C96EA8D-2D03-4887-A8F3-CC1672C99F88}" destId="{C1CC15CC-8803-4E84-B1A3-53971F42724A}"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ED16A-2454-4BD5-B8B4-35D6830D1B4C}">
      <dsp:nvSpPr>
        <dsp:cNvPr id="0" name=""/>
        <dsp:cNvSpPr/>
      </dsp:nvSpPr>
      <dsp:spPr>
        <a:xfrm>
          <a:off x="29012" y="601"/>
          <a:ext cx="5428374" cy="336221"/>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УПРАВЛЕНИЕ САМООБРАЗОВАТЕЛЬНОЙ ДЕЯТЕЛЬНОСТЬЮ</a:t>
          </a:r>
        </a:p>
      </dsp:txBody>
      <dsp:txXfrm>
        <a:off x="38860" y="10449"/>
        <a:ext cx="5408678" cy="316525"/>
      </dsp:txXfrm>
    </dsp:sp>
    <dsp:sp modelId="{093E3A59-CA52-40E6-8FFC-78F717E40C40}">
      <dsp:nvSpPr>
        <dsp:cNvPr id="0" name=""/>
        <dsp:cNvSpPr/>
      </dsp:nvSpPr>
      <dsp:spPr>
        <a:xfrm rot="16122290">
          <a:off x="2604328" y="271589"/>
          <a:ext cx="152898" cy="306535"/>
        </a:xfrm>
        <a:prstGeom prst="rightArrow">
          <a:avLst>
            <a:gd name="adj1" fmla="val 60000"/>
            <a:gd name="adj2" fmla="val 5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rot="-5400000">
        <a:off x="2589335" y="394271"/>
        <a:ext cx="183921" cy="107029"/>
      </dsp:txXfrm>
    </dsp:sp>
    <dsp:sp modelId="{45528587-D146-43EC-ABFB-AFCDA1F784F2}">
      <dsp:nvSpPr>
        <dsp:cNvPr id="0" name=""/>
        <dsp:cNvSpPr/>
      </dsp:nvSpPr>
      <dsp:spPr>
        <a:xfrm>
          <a:off x="42432" y="544231"/>
          <a:ext cx="5425404" cy="304696"/>
        </a:xfrm>
        <a:prstGeom prst="roundRect">
          <a:avLst>
            <a:gd name="adj" fmla="val 1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solidFill>
                <a:srgbClr val="C00000"/>
              </a:solidFill>
            </a:rPr>
            <a:t>УПРАВЛЕНЧЕСКАЯ КОМПЕТЕНТНОСТЬ УЧИТЕЛЯ</a:t>
          </a:r>
        </a:p>
      </dsp:txBody>
      <dsp:txXfrm>
        <a:off x="51356" y="553155"/>
        <a:ext cx="5407556" cy="286848"/>
      </dsp:txXfrm>
    </dsp:sp>
    <dsp:sp modelId="{F689848A-7772-4F37-8140-D1337331866A}">
      <dsp:nvSpPr>
        <dsp:cNvPr id="0" name=""/>
        <dsp:cNvSpPr/>
      </dsp:nvSpPr>
      <dsp:spPr>
        <a:xfrm rot="5436702">
          <a:off x="2600083" y="818951"/>
          <a:ext cx="172332" cy="306535"/>
        </a:xfrm>
        <a:prstGeom prst="rightArrow">
          <a:avLst>
            <a:gd name="adj1" fmla="val 60000"/>
            <a:gd name="adj2" fmla="val 50000"/>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ru-RU" sz="800" kern="1200"/>
        </a:p>
      </dsp:txBody>
      <dsp:txXfrm rot="-5400000">
        <a:off x="2594565" y="886053"/>
        <a:ext cx="183921" cy="120632"/>
      </dsp:txXfrm>
    </dsp:sp>
    <dsp:sp modelId="{0D4989BA-0DB4-4348-B68D-F18AAC018D34}">
      <dsp:nvSpPr>
        <dsp:cNvPr id="0" name=""/>
        <dsp:cNvSpPr/>
      </dsp:nvSpPr>
      <dsp:spPr>
        <a:xfrm>
          <a:off x="12331" y="1079841"/>
          <a:ext cx="5474068" cy="314103"/>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t>УПРАВЛЕНИЕ СИСТЕМОЙ "УЧИТЕЛЬ - УЧЕНИК"</a:t>
          </a:r>
        </a:p>
      </dsp:txBody>
      <dsp:txXfrm>
        <a:off x="21531" y="1089041"/>
        <a:ext cx="5455668" cy="2957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D017D5-BB18-4B0F-A000-63FBA7164AFB}">
      <dsp:nvSpPr>
        <dsp:cNvPr id="0" name=""/>
        <dsp:cNvSpPr/>
      </dsp:nvSpPr>
      <dsp:spPr>
        <a:xfrm rot="5400000">
          <a:off x="-146655" y="170704"/>
          <a:ext cx="977704" cy="684392"/>
        </a:xfrm>
        <a:prstGeom prst="chevron">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a:t>
          </a:r>
        </a:p>
      </dsp:txBody>
      <dsp:txXfrm rot="-5400000">
        <a:off x="1" y="366244"/>
        <a:ext cx="684392" cy="293312"/>
      </dsp:txXfrm>
    </dsp:sp>
    <dsp:sp modelId="{C567AAE3-8D14-4E77-A7BC-357F0DD06542}">
      <dsp:nvSpPr>
        <dsp:cNvPr id="0" name=""/>
        <dsp:cNvSpPr/>
      </dsp:nvSpPr>
      <dsp:spPr>
        <a:xfrm rot="5400000">
          <a:off x="3174717" y="-2483698"/>
          <a:ext cx="670352" cy="5651002"/>
        </a:xfrm>
        <a:prstGeom prst="round2Same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структура каждого урока в соответствии с его логикой должна быть </a:t>
          </a:r>
          <a:r>
            <a:rPr lang="ru-RU" sz="1400" u="wavy" kern="1200">
              <a:latin typeface="Times New Roman" pitchFamily="18" charset="0"/>
              <a:cs typeface="Times New Roman" pitchFamily="18" charset="0"/>
            </a:rPr>
            <a:t>четкой, со строгим переходом от одной части урока к другой в соответствии с дидактической целью урока и закономерностями процесса обучения</a:t>
          </a:r>
          <a:r>
            <a:rPr lang="ru-RU" sz="1400" kern="1200">
              <a:latin typeface="Times New Roman" pitchFamily="18" charset="0"/>
              <a:cs typeface="Times New Roman" pitchFamily="18" charset="0"/>
            </a:rPr>
            <a:t>. </a:t>
          </a:r>
        </a:p>
      </dsp:txBody>
      <dsp:txXfrm rot="-5400000">
        <a:off x="684392" y="39351"/>
        <a:ext cx="5618278" cy="604904"/>
      </dsp:txXfrm>
    </dsp:sp>
    <dsp:sp modelId="{9D0BF015-B8C1-4041-9B4B-CC0C2C6E9FBA}">
      <dsp:nvSpPr>
        <dsp:cNvPr id="0" name=""/>
        <dsp:cNvSpPr/>
      </dsp:nvSpPr>
      <dsp:spPr>
        <a:xfrm rot="5400000">
          <a:off x="-200043" y="1086266"/>
          <a:ext cx="1084479" cy="684392"/>
        </a:xfrm>
        <a:prstGeom prst="chevron">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a:t>
          </a:r>
        </a:p>
      </dsp:txBody>
      <dsp:txXfrm rot="-5400000">
        <a:off x="1" y="1228418"/>
        <a:ext cx="684392" cy="400087"/>
      </dsp:txXfrm>
    </dsp:sp>
    <dsp:sp modelId="{7FE1019B-4F4A-4C8D-92E8-6440380FF199}">
      <dsp:nvSpPr>
        <dsp:cNvPr id="0" name=""/>
        <dsp:cNvSpPr/>
      </dsp:nvSpPr>
      <dsp:spPr>
        <a:xfrm rot="5400000">
          <a:off x="3116050" y="-1557815"/>
          <a:ext cx="787686" cy="5651002"/>
        </a:xfrm>
        <a:prstGeom prst="round2Same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этими частями являются не традиционный опрос, изучение нового материала, закрепление усвоенного и т.д., а шаги, обусловливаю­щие движение к цели урока, т.е. к  усвоению его содержания.</a:t>
          </a:r>
        </a:p>
      </dsp:txBody>
      <dsp:txXfrm rot="-5400000">
        <a:off x="684392" y="912295"/>
        <a:ext cx="5612550" cy="710782"/>
      </dsp:txXfrm>
    </dsp:sp>
    <dsp:sp modelId="{2FBD6811-81E4-458A-BD3C-D4537F08D2BB}">
      <dsp:nvSpPr>
        <dsp:cNvPr id="0" name=""/>
        <dsp:cNvSpPr/>
      </dsp:nvSpPr>
      <dsp:spPr>
        <a:xfrm rot="5400000">
          <a:off x="-205557" y="2052788"/>
          <a:ext cx="1095507" cy="684392"/>
        </a:xfrm>
        <a:prstGeom prst="chevron">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a:t>
          </a:r>
        </a:p>
      </dsp:txBody>
      <dsp:txXfrm rot="-5400000">
        <a:off x="1" y="2189426"/>
        <a:ext cx="684392" cy="411115"/>
      </dsp:txXfrm>
    </dsp:sp>
    <dsp:sp modelId="{FB6C4407-2396-46E1-B012-C3AA752F9AE6}">
      <dsp:nvSpPr>
        <dsp:cNvPr id="0" name=""/>
        <dsp:cNvSpPr/>
      </dsp:nvSpPr>
      <dsp:spPr>
        <a:xfrm rot="5400000">
          <a:off x="3118478" y="-601614"/>
          <a:ext cx="782831" cy="5651002"/>
        </a:xfrm>
        <a:prstGeom prst="round2Same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главный критерий качества урока - не применение тех или иных видов работы, а обученность учащихся, достижение целей урока. </a:t>
          </a:r>
        </a:p>
      </dsp:txBody>
      <dsp:txXfrm rot="-5400000">
        <a:off x="684393" y="1870686"/>
        <a:ext cx="5612787" cy="706401"/>
      </dsp:txXfrm>
    </dsp:sp>
    <dsp:sp modelId="{564C0133-AF89-4AC6-8893-9776899E25AD}">
      <dsp:nvSpPr>
        <dsp:cNvPr id="0" name=""/>
        <dsp:cNvSpPr/>
      </dsp:nvSpPr>
      <dsp:spPr>
        <a:xfrm rot="5400000">
          <a:off x="-146655" y="2951162"/>
          <a:ext cx="977704" cy="684392"/>
        </a:xfrm>
        <a:prstGeom prst="chevron">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a:t>
          </a:r>
        </a:p>
      </dsp:txBody>
      <dsp:txXfrm rot="-5400000">
        <a:off x="1" y="3146702"/>
        <a:ext cx="684392" cy="293312"/>
      </dsp:txXfrm>
    </dsp:sp>
    <dsp:sp modelId="{C1CC15CC-8803-4E84-B1A3-53971F42724A}">
      <dsp:nvSpPr>
        <dsp:cNvPr id="0" name=""/>
        <dsp:cNvSpPr/>
      </dsp:nvSpPr>
      <dsp:spPr>
        <a:xfrm rot="5400000">
          <a:off x="3192140" y="296760"/>
          <a:ext cx="635507" cy="5651002"/>
        </a:xfrm>
        <a:prstGeom prst="round2SameRect">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kern="1200">
              <a:latin typeface="Times New Roman" pitchFamily="18" charset="0"/>
              <a:cs typeface="Times New Roman" pitchFamily="18" charset="0"/>
            </a:rPr>
            <a:t>на уроках должен быть систематический и планомерный контроль за качеством усвоения знаний учащимися. В конце урока должно проверяться то, что ставится в качестве цели.</a:t>
          </a:r>
        </a:p>
      </dsp:txBody>
      <dsp:txXfrm rot="-5400000">
        <a:off x="684393" y="2835531"/>
        <a:ext cx="5619979" cy="5734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5E4F95967C4F94AB18914E99191A2D"/>
        <w:category>
          <w:name w:val="Общие"/>
          <w:gallery w:val="placeholder"/>
        </w:category>
        <w:types>
          <w:type w:val="bbPlcHdr"/>
        </w:types>
        <w:behaviors>
          <w:behavior w:val="content"/>
        </w:behaviors>
        <w:guid w:val="{F3AF85DB-C03A-44DD-8B45-ADBEA7390453}"/>
      </w:docPartPr>
      <w:docPartBody>
        <w:p w:rsidR="000C3724" w:rsidRDefault="00921DCB" w:rsidP="00921DCB">
          <w:pPr>
            <w:pStyle w:val="CD5E4F95967C4F94AB18914E99191A2D"/>
          </w:pPr>
          <w:r>
            <w:rPr>
              <w:rFonts w:asciiTheme="majorHAnsi" w:eastAsiaTheme="majorEastAsia" w:hAnsiTheme="majorHAnsi" w:cstheme="majorBidi"/>
              <w:sz w:val="80"/>
              <w:szCs w:val="80"/>
            </w:rPr>
            <w:t>[Введите название документа]</w:t>
          </w:r>
        </w:p>
      </w:docPartBody>
    </w:docPart>
    <w:docPart>
      <w:docPartPr>
        <w:name w:val="6D1887EF16B94AEBAB73620006FBB883"/>
        <w:category>
          <w:name w:val="Общие"/>
          <w:gallery w:val="placeholder"/>
        </w:category>
        <w:types>
          <w:type w:val="bbPlcHdr"/>
        </w:types>
        <w:behaviors>
          <w:behavior w:val="content"/>
        </w:behaviors>
        <w:guid w:val="{DD88EC23-679D-4E3E-AE7D-2DFA38EEBDFA}"/>
      </w:docPartPr>
      <w:docPartBody>
        <w:p w:rsidR="000C3724" w:rsidRDefault="00921DCB" w:rsidP="00921DCB">
          <w:pPr>
            <w:pStyle w:val="6D1887EF16B94AEBAB73620006FBB883"/>
          </w:pPr>
          <w:r>
            <w:rPr>
              <w:rFonts w:asciiTheme="majorHAnsi" w:eastAsiaTheme="majorEastAsia" w:hAnsiTheme="majorHAnsi" w:cstheme="majorBidi"/>
              <w:sz w:val="44"/>
              <w:szCs w:val="44"/>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2"/>
  </w:compat>
  <w:rsids>
    <w:rsidRoot w:val="00921DCB"/>
    <w:rsid w:val="000C3724"/>
    <w:rsid w:val="0012418A"/>
    <w:rsid w:val="00431B7E"/>
    <w:rsid w:val="006042B7"/>
    <w:rsid w:val="0072613D"/>
    <w:rsid w:val="00921DCB"/>
    <w:rsid w:val="00A4105C"/>
    <w:rsid w:val="00CE5809"/>
    <w:rsid w:val="00D05A9E"/>
    <w:rsid w:val="00E6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FC98A206BB42898E6160F1142977BF">
    <w:name w:val="08FC98A206BB42898E6160F1142977BF"/>
    <w:rsid w:val="00921DCB"/>
  </w:style>
  <w:style w:type="paragraph" w:customStyle="1" w:styleId="363051B5109B4D3D8C8AA59B02D31E82">
    <w:name w:val="363051B5109B4D3D8C8AA59B02D31E82"/>
    <w:rsid w:val="00921DCB"/>
  </w:style>
  <w:style w:type="paragraph" w:customStyle="1" w:styleId="8D516A5346D940AB97108F364681DF18">
    <w:name w:val="8D516A5346D940AB97108F364681DF18"/>
    <w:rsid w:val="00921DCB"/>
  </w:style>
  <w:style w:type="paragraph" w:customStyle="1" w:styleId="5FA9942CB7AD4919A5CC274DBEDE4884">
    <w:name w:val="5FA9942CB7AD4919A5CC274DBEDE4884"/>
    <w:rsid w:val="00921DCB"/>
  </w:style>
  <w:style w:type="paragraph" w:customStyle="1" w:styleId="2D8E629C4D5D4CA9B073EFF6DED1699F">
    <w:name w:val="2D8E629C4D5D4CA9B073EFF6DED1699F"/>
    <w:rsid w:val="00921DCB"/>
  </w:style>
  <w:style w:type="paragraph" w:customStyle="1" w:styleId="723899C74B7A473DA0F9B5608A8818BA">
    <w:name w:val="723899C74B7A473DA0F9B5608A8818BA"/>
    <w:rsid w:val="00921DCB"/>
  </w:style>
  <w:style w:type="paragraph" w:customStyle="1" w:styleId="D1138E319F184257AA2CBF0E2FBB2A9E">
    <w:name w:val="D1138E319F184257AA2CBF0E2FBB2A9E"/>
    <w:rsid w:val="00921DCB"/>
  </w:style>
  <w:style w:type="paragraph" w:customStyle="1" w:styleId="54B1758A61D442D192A3F841F8387FBB">
    <w:name w:val="54B1758A61D442D192A3F841F8387FBB"/>
    <w:rsid w:val="00921DCB"/>
  </w:style>
  <w:style w:type="paragraph" w:customStyle="1" w:styleId="CD5E4F95967C4F94AB18914E99191A2D">
    <w:name w:val="CD5E4F95967C4F94AB18914E99191A2D"/>
    <w:rsid w:val="00921DCB"/>
  </w:style>
  <w:style w:type="paragraph" w:customStyle="1" w:styleId="6D1887EF16B94AEBAB73620006FBB883">
    <w:name w:val="6D1887EF16B94AEBAB73620006FBB883"/>
    <w:rsid w:val="00921DCB"/>
  </w:style>
  <w:style w:type="paragraph" w:customStyle="1" w:styleId="E853EED82A8A454D85FC46F7FC651716">
    <w:name w:val="E853EED82A8A454D85FC46F7FC651716"/>
    <w:rsid w:val="000C3724"/>
  </w:style>
  <w:style w:type="paragraph" w:customStyle="1" w:styleId="6171E889F64444F4A513D3088DAF0BA0">
    <w:name w:val="6171E889F64444F4A513D3088DAF0BA0"/>
    <w:rsid w:val="00D05A9E"/>
  </w:style>
  <w:style w:type="paragraph" w:customStyle="1" w:styleId="67C0BFB0D6A94F17B9C0A4A294B506E3">
    <w:name w:val="67C0BFB0D6A94F17B9C0A4A294B506E3"/>
    <w:rsid w:val="006042B7"/>
  </w:style>
  <w:style w:type="paragraph" w:customStyle="1" w:styleId="12022A4DA48242D2A85165CF6E475967">
    <w:name w:val="12022A4DA48242D2A85165CF6E475967"/>
    <w:rsid w:val="00CE5809"/>
  </w:style>
  <w:style w:type="paragraph" w:customStyle="1" w:styleId="D1B6EBEB120D4C69B069068FABA3A2FA">
    <w:name w:val="D1B6EBEB120D4C69B069068FABA3A2FA"/>
    <w:rsid w:val="00CE5809"/>
  </w:style>
  <w:style w:type="paragraph" w:customStyle="1" w:styleId="6B76844D69EA4EEC95A1BEF434C8D0D1">
    <w:name w:val="6B76844D69EA4EEC95A1BEF434C8D0D1"/>
    <w:rsid w:val="00CE58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Грамотное целеполагание – основа эффективности урока</vt:lpstr>
    </vt:vector>
  </TitlesOfParts>
  <Company>home</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Грамотное целеполагание – основа эффективности урока</dc:title>
  <dc:subject/>
  <dc:creator>Admin</dc:creator>
  <cp:keywords/>
  <dc:description/>
  <cp:lastModifiedBy>sp</cp:lastModifiedBy>
  <cp:revision>10</cp:revision>
  <cp:lastPrinted>2015-02-27T12:48:00Z</cp:lastPrinted>
  <dcterms:created xsi:type="dcterms:W3CDTF">2011-01-07T06:44:00Z</dcterms:created>
  <dcterms:modified xsi:type="dcterms:W3CDTF">2020-11-01T17:12:00Z</dcterms:modified>
</cp:coreProperties>
</file>