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545" w:rsidRPr="00103545" w:rsidRDefault="00103545" w:rsidP="00103545">
      <w:pPr>
        <w:shd w:val="clear" w:color="auto" w:fill="FFFFFF"/>
        <w:spacing w:after="75" w:line="240" w:lineRule="auto"/>
        <w:ind w:firstLine="300"/>
        <w:jc w:val="both"/>
        <w:rPr>
          <w:rFonts w:ascii="Times New Roman" w:eastAsia="Times New Roman" w:hAnsi="Times New Roman" w:cs="Times New Roman"/>
          <w:b/>
          <w:color w:val="212529"/>
          <w:sz w:val="28"/>
          <w:szCs w:val="28"/>
          <w:lang w:eastAsia="ru-RU"/>
        </w:rPr>
      </w:pPr>
      <w:bookmarkStart w:id="0" w:name="_GoBack"/>
      <w:bookmarkEnd w:id="0"/>
      <w:r w:rsidRPr="00103545">
        <w:rPr>
          <w:rFonts w:ascii="Times New Roman" w:eastAsia="Times New Roman" w:hAnsi="Times New Roman" w:cs="Times New Roman"/>
          <w:b/>
          <w:color w:val="212529"/>
          <w:sz w:val="28"/>
          <w:szCs w:val="28"/>
          <w:lang w:eastAsia="ru-RU"/>
        </w:rPr>
        <w:t>ДЕЛОПРОИЗВОДИТЕЛЬ</w:t>
      </w:r>
    </w:p>
    <w:p w:rsidR="00103545" w:rsidRPr="00103545" w:rsidRDefault="00103545" w:rsidP="00103545">
      <w:pPr>
        <w:shd w:val="clear" w:color="auto" w:fill="FFFFFF"/>
        <w:spacing w:after="75" w:line="240" w:lineRule="auto"/>
        <w:ind w:firstLine="300"/>
        <w:jc w:val="both"/>
        <w:rPr>
          <w:rFonts w:ascii="Times New Roman" w:eastAsia="Times New Roman" w:hAnsi="Times New Roman" w:cs="Times New Roman"/>
          <w:color w:val="212529"/>
          <w:sz w:val="28"/>
          <w:szCs w:val="28"/>
          <w:lang w:eastAsia="ru-RU"/>
        </w:rPr>
      </w:pPr>
      <w:r w:rsidRPr="00103545">
        <w:rPr>
          <w:rFonts w:ascii="Times New Roman" w:eastAsia="Times New Roman" w:hAnsi="Times New Roman" w:cs="Times New Roman"/>
          <w:b/>
          <w:i/>
          <w:color w:val="212529"/>
          <w:sz w:val="28"/>
          <w:szCs w:val="28"/>
          <w:lang w:eastAsia="ru-RU"/>
        </w:rPr>
        <w:t>Должностные обязанности</w:t>
      </w:r>
      <w:r w:rsidRPr="00103545">
        <w:rPr>
          <w:rFonts w:ascii="Times New Roman" w:eastAsia="Times New Roman" w:hAnsi="Times New Roman" w:cs="Times New Roman"/>
          <w:color w:val="212529"/>
          <w:sz w:val="28"/>
          <w:szCs w:val="28"/>
          <w:lang w:eastAsia="ru-RU"/>
        </w:rPr>
        <w:t>. Принимает и регистрирует корреспонденцию, направляет ее в структурные подразделения. В соответствии с резолюцией руководителей организации передает документы на исполнение, оформляет регистрационные карточки или создает банк данных. Ведет картотеку учета прохождения документальных материалов, осуществляет контроль за их исполнением, выдает необходимые справки по зарегистрированным документам. Отправляет исполненную документацию по адресатам. Ведет учет получаемой и отправляемой корреспонденции, систематизирует и хранит документы текущего архива. Ведет работу по созданию справочного аппарата по документам, обеспечивает удобный и быстрый их поиск. Подготавливает и сдает в архив организации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 Обеспечивает сохранность проходящей служебной документации.</w:t>
      </w:r>
    </w:p>
    <w:p w:rsidR="00103545" w:rsidRPr="00103545" w:rsidRDefault="00103545" w:rsidP="00103545">
      <w:pPr>
        <w:shd w:val="clear" w:color="auto" w:fill="FFFFFF"/>
        <w:spacing w:after="75" w:line="240" w:lineRule="auto"/>
        <w:ind w:firstLine="300"/>
        <w:jc w:val="both"/>
        <w:rPr>
          <w:rFonts w:ascii="Times New Roman" w:eastAsia="Times New Roman" w:hAnsi="Times New Roman" w:cs="Times New Roman"/>
          <w:color w:val="212529"/>
          <w:sz w:val="28"/>
          <w:szCs w:val="28"/>
          <w:lang w:eastAsia="ru-RU"/>
        </w:rPr>
      </w:pPr>
      <w:r w:rsidRPr="00103545">
        <w:rPr>
          <w:rFonts w:ascii="Times New Roman" w:eastAsia="Times New Roman" w:hAnsi="Times New Roman" w:cs="Times New Roman"/>
          <w:b/>
          <w:i/>
          <w:color w:val="212529"/>
          <w:sz w:val="28"/>
          <w:szCs w:val="28"/>
          <w:lang w:eastAsia="ru-RU"/>
        </w:rPr>
        <w:t>Должен знать:</w:t>
      </w:r>
      <w:r w:rsidRPr="00103545">
        <w:rPr>
          <w:rFonts w:ascii="Times New Roman" w:eastAsia="Times New Roman" w:hAnsi="Times New Roman" w:cs="Times New Roman"/>
          <w:color w:val="212529"/>
          <w:sz w:val="28"/>
          <w:szCs w:val="28"/>
          <w:lang w:eastAsia="ru-RU"/>
        </w:rPr>
        <w:t xml:space="preserve"> положения, инструкции, другие руководящие материалы и документы по ведению делопроизводства в организации; основные положения Единой государственной системы делопроизводства; структуру организации и ее подразделений; стандарты унифицированной системы организационно-распорядительной документации; порядок контроля за прохождением служебных документов и материалов; основы организации труда; правила эксплуатации вычислительной техники; основы законодательства о труде; правила внутреннего трудового распорядка; правила и нормы охраны труда и пожарной безопасности.</w:t>
      </w:r>
    </w:p>
    <w:p w:rsidR="00877836" w:rsidRPr="00103545" w:rsidRDefault="00877836" w:rsidP="00103545">
      <w:pPr>
        <w:jc w:val="both"/>
        <w:rPr>
          <w:rFonts w:ascii="Times New Roman" w:hAnsi="Times New Roman" w:cs="Times New Roman"/>
          <w:sz w:val="28"/>
          <w:szCs w:val="28"/>
        </w:rPr>
      </w:pPr>
    </w:p>
    <w:sectPr w:rsidR="00877836" w:rsidRPr="00103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45"/>
    <w:rsid w:val="00103545"/>
    <w:rsid w:val="00844ADA"/>
    <w:rsid w:val="0087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74A6F-5875-4797-AE5C-E83CDAF7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2271">
      <w:bodyDiv w:val="1"/>
      <w:marLeft w:val="0"/>
      <w:marRight w:val="0"/>
      <w:marTop w:val="0"/>
      <w:marBottom w:val="0"/>
      <w:divBdr>
        <w:top w:val="none" w:sz="0" w:space="0" w:color="auto"/>
        <w:left w:val="none" w:sz="0" w:space="0" w:color="auto"/>
        <w:bottom w:val="none" w:sz="0" w:space="0" w:color="auto"/>
        <w:right w:val="none" w:sz="0" w:space="0" w:color="auto"/>
      </w:divBdr>
      <w:divsChild>
        <w:div w:id="688020859">
          <w:marLeft w:val="75"/>
          <w:marRight w:val="75"/>
          <w:marTop w:val="75"/>
          <w:marBottom w:val="75"/>
          <w:divBdr>
            <w:top w:val="none" w:sz="0" w:space="0" w:color="auto"/>
            <w:left w:val="none" w:sz="0" w:space="0" w:color="auto"/>
            <w:bottom w:val="none" w:sz="0" w:space="0" w:color="auto"/>
            <w:right w:val="none" w:sz="0" w:space="0" w:color="auto"/>
          </w:divBdr>
        </w:div>
        <w:div w:id="1494687648">
          <w:marLeft w:val="75"/>
          <w:marRight w:val="75"/>
          <w:marTop w:val="75"/>
          <w:marBottom w:val="75"/>
          <w:divBdr>
            <w:top w:val="none" w:sz="0" w:space="0" w:color="auto"/>
            <w:left w:val="none" w:sz="0" w:space="0" w:color="auto"/>
            <w:bottom w:val="none" w:sz="0" w:space="0" w:color="auto"/>
            <w:right w:val="none" w:sz="0" w:space="0" w:color="auto"/>
          </w:divBdr>
        </w:div>
        <w:div w:id="110233996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Lenovo</cp:lastModifiedBy>
  <cp:revision>2</cp:revision>
  <dcterms:created xsi:type="dcterms:W3CDTF">2021-10-10T15:41:00Z</dcterms:created>
  <dcterms:modified xsi:type="dcterms:W3CDTF">2021-10-10T15:41:00Z</dcterms:modified>
</cp:coreProperties>
</file>