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503" w:rsidRPr="00B23503" w:rsidRDefault="00B23503" w:rsidP="00B23503">
      <w:pPr>
        <w:spacing w:after="0" w:line="280" w:lineRule="exact"/>
        <w:ind w:right="3826"/>
        <w:rPr>
          <w:rFonts w:ascii="Times New Roman" w:hAnsi="Times New Roman"/>
          <w:sz w:val="30"/>
          <w:szCs w:val="30"/>
        </w:rPr>
      </w:pPr>
      <w:r w:rsidRPr="00B23503">
        <w:rPr>
          <w:rFonts w:ascii="Times New Roman" w:hAnsi="Times New Roman"/>
          <w:sz w:val="30"/>
          <w:szCs w:val="30"/>
        </w:rPr>
        <w:t xml:space="preserve">Изменения и </w:t>
      </w:r>
      <w:r w:rsidRPr="00511149">
        <w:rPr>
          <w:rFonts w:ascii="Times New Roman" w:hAnsi="Times New Roman"/>
          <w:sz w:val="30"/>
          <w:szCs w:val="30"/>
        </w:rPr>
        <w:t>дополнения № 2</w:t>
      </w:r>
    </w:p>
    <w:p w:rsidR="00B23503" w:rsidRPr="00B23503" w:rsidRDefault="00B23503" w:rsidP="00B23503">
      <w:pPr>
        <w:spacing w:after="0" w:line="280" w:lineRule="exact"/>
        <w:ind w:right="3826"/>
        <w:rPr>
          <w:rFonts w:ascii="Times New Roman" w:hAnsi="Times New Roman"/>
          <w:sz w:val="30"/>
          <w:szCs w:val="30"/>
        </w:rPr>
      </w:pPr>
      <w:r w:rsidRPr="00B23503">
        <w:rPr>
          <w:rFonts w:ascii="Times New Roman" w:hAnsi="Times New Roman"/>
          <w:sz w:val="30"/>
          <w:szCs w:val="30"/>
        </w:rPr>
        <w:t xml:space="preserve">в коллективный договор государственного учреждения образования «Средняя школа </w:t>
      </w:r>
      <w:r w:rsidRPr="00511149">
        <w:rPr>
          <w:rFonts w:ascii="Times New Roman" w:hAnsi="Times New Roman"/>
          <w:sz w:val="30"/>
          <w:szCs w:val="30"/>
        </w:rPr>
        <w:t>№ </w:t>
      </w:r>
      <w:r w:rsidR="00511149" w:rsidRPr="00511149">
        <w:rPr>
          <w:rFonts w:ascii="Times New Roman" w:hAnsi="Times New Roman"/>
          <w:sz w:val="30"/>
          <w:szCs w:val="30"/>
        </w:rPr>
        <w:t xml:space="preserve">17 </w:t>
      </w:r>
      <w:r w:rsidRPr="00B23503">
        <w:rPr>
          <w:rFonts w:ascii="Times New Roman" w:hAnsi="Times New Roman"/>
          <w:sz w:val="30"/>
          <w:szCs w:val="30"/>
        </w:rPr>
        <w:t xml:space="preserve">г. </w:t>
      </w:r>
      <w:r w:rsidR="00517875" w:rsidRPr="00B23503">
        <w:rPr>
          <w:rFonts w:ascii="Times New Roman" w:hAnsi="Times New Roman"/>
          <w:sz w:val="30"/>
          <w:szCs w:val="30"/>
        </w:rPr>
        <w:t>Бреста» на</w:t>
      </w:r>
      <w:r w:rsidRPr="00B23503">
        <w:rPr>
          <w:rFonts w:ascii="Times New Roman" w:hAnsi="Times New Roman"/>
          <w:sz w:val="30"/>
          <w:szCs w:val="30"/>
        </w:rPr>
        <w:t xml:space="preserve"> 2019–2022 годы</w:t>
      </w:r>
    </w:p>
    <w:p w:rsidR="00B23503" w:rsidRPr="00B23503" w:rsidRDefault="00B23503" w:rsidP="00B23503">
      <w:pPr>
        <w:tabs>
          <w:tab w:val="left" w:pos="284"/>
          <w:tab w:val="left" w:pos="709"/>
        </w:tabs>
        <w:spacing w:after="0" w:line="240" w:lineRule="auto"/>
        <w:jc w:val="right"/>
        <w:rPr>
          <w:rFonts w:ascii="Times New Roman" w:hAnsi="Times New Roman"/>
          <w:sz w:val="30"/>
          <w:szCs w:val="30"/>
        </w:rPr>
      </w:pPr>
    </w:p>
    <w:p w:rsidR="00B23503" w:rsidRPr="00B23503" w:rsidRDefault="00B23503" w:rsidP="00B23503">
      <w:pPr>
        <w:tabs>
          <w:tab w:val="left" w:pos="284"/>
          <w:tab w:val="left" w:pos="709"/>
        </w:tabs>
        <w:spacing w:after="0" w:line="240" w:lineRule="auto"/>
        <w:jc w:val="right"/>
        <w:rPr>
          <w:rFonts w:ascii="Times New Roman" w:hAnsi="Times New Roman"/>
          <w:sz w:val="30"/>
          <w:szCs w:val="30"/>
        </w:rPr>
      </w:pPr>
      <w:r w:rsidRPr="00511149">
        <w:rPr>
          <w:rFonts w:ascii="Times New Roman" w:hAnsi="Times New Roman"/>
          <w:sz w:val="30"/>
          <w:szCs w:val="30"/>
        </w:rPr>
        <w:t>Вводятся в действие с 01.09.2020</w:t>
      </w:r>
    </w:p>
    <w:p w:rsidR="00B23503" w:rsidRPr="00B23503" w:rsidRDefault="00B23503" w:rsidP="00B23503">
      <w:pPr>
        <w:spacing w:after="0" w:line="240" w:lineRule="auto"/>
        <w:ind w:firstLine="709"/>
        <w:jc w:val="both"/>
        <w:rPr>
          <w:rFonts w:ascii="Times New Roman" w:hAnsi="Times New Roman"/>
          <w:sz w:val="30"/>
          <w:szCs w:val="30"/>
        </w:rPr>
      </w:pPr>
      <w:r w:rsidRPr="00B23503">
        <w:rPr>
          <w:rFonts w:ascii="Times New Roman" w:hAnsi="Times New Roman"/>
          <w:sz w:val="30"/>
          <w:szCs w:val="30"/>
        </w:rPr>
        <w:t>1. В пункте 2, подпунктах 18.1, 19.2, 24.4, 26.2, 38.4 слова «локальные нормативные правовые акты» заменить словами «локальные правовые акты» в соответствующем падеже.</w:t>
      </w:r>
    </w:p>
    <w:p w:rsidR="00B23503" w:rsidRPr="00B23503" w:rsidRDefault="00B23503" w:rsidP="00B23503">
      <w:pPr>
        <w:spacing w:after="0" w:line="240" w:lineRule="auto"/>
        <w:ind w:firstLine="709"/>
        <w:jc w:val="both"/>
        <w:rPr>
          <w:rFonts w:ascii="Times New Roman" w:hAnsi="Times New Roman"/>
          <w:sz w:val="30"/>
          <w:szCs w:val="30"/>
        </w:rPr>
      </w:pPr>
      <w:r w:rsidRPr="00B23503">
        <w:rPr>
          <w:rFonts w:ascii="Times New Roman" w:hAnsi="Times New Roman"/>
          <w:sz w:val="30"/>
          <w:szCs w:val="30"/>
        </w:rPr>
        <w:t>2. В части 1 пункта 10 слова «два месяца» заменить словами «один месяц».</w:t>
      </w:r>
    </w:p>
    <w:p w:rsidR="00B23503" w:rsidRPr="00B23503" w:rsidRDefault="00B23503" w:rsidP="00B23503">
      <w:pPr>
        <w:spacing w:after="0" w:line="240" w:lineRule="auto"/>
        <w:ind w:firstLine="709"/>
        <w:jc w:val="both"/>
        <w:rPr>
          <w:rFonts w:ascii="Times New Roman" w:hAnsi="Times New Roman"/>
          <w:sz w:val="30"/>
          <w:szCs w:val="30"/>
        </w:rPr>
      </w:pPr>
      <w:r w:rsidRPr="00B23503">
        <w:rPr>
          <w:rFonts w:ascii="Times New Roman" w:hAnsi="Times New Roman"/>
          <w:sz w:val="30"/>
          <w:szCs w:val="30"/>
        </w:rPr>
        <w:t>3</w:t>
      </w:r>
      <w:r w:rsidRPr="009B38C8">
        <w:rPr>
          <w:rFonts w:ascii="Times New Roman" w:hAnsi="Times New Roman"/>
          <w:sz w:val="30"/>
          <w:szCs w:val="30"/>
        </w:rPr>
        <w:t>. </w:t>
      </w:r>
      <w:r w:rsidR="00E16DB7" w:rsidRPr="009B38C8">
        <w:rPr>
          <w:rFonts w:ascii="Times New Roman" w:hAnsi="Times New Roman"/>
          <w:sz w:val="30"/>
          <w:szCs w:val="30"/>
        </w:rPr>
        <w:t xml:space="preserve">Часть 1 </w:t>
      </w:r>
      <w:r w:rsidR="00E16DB7">
        <w:rPr>
          <w:rFonts w:ascii="Times New Roman" w:hAnsi="Times New Roman"/>
          <w:sz w:val="30"/>
          <w:szCs w:val="30"/>
        </w:rPr>
        <w:t>п</w:t>
      </w:r>
      <w:r w:rsidRPr="00B23503">
        <w:rPr>
          <w:rFonts w:ascii="Times New Roman" w:hAnsi="Times New Roman"/>
          <w:sz w:val="30"/>
          <w:szCs w:val="30"/>
        </w:rPr>
        <w:t>одпункт</w:t>
      </w:r>
      <w:r w:rsidR="00E16DB7">
        <w:rPr>
          <w:rFonts w:ascii="Times New Roman" w:hAnsi="Times New Roman"/>
          <w:sz w:val="30"/>
          <w:szCs w:val="30"/>
        </w:rPr>
        <w:t>а</w:t>
      </w:r>
      <w:r w:rsidRPr="00B23503">
        <w:rPr>
          <w:rFonts w:ascii="Times New Roman" w:hAnsi="Times New Roman"/>
          <w:sz w:val="30"/>
          <w:szCs w:val="30"/>
        </w:rPr>
        <w:t xml:space="preserve"> 17.1 изложить в новой редакции:</w:t>
      </w:r>
    </w:p>
    <w:p w:rsidR="00B23503" w:rsidRPr="00B23503" w:rsidRDefault="00B23503" w:rsidP="00B23503">
      <w:pPr>
        <w:spacing w:after="0" w:line="240" w:lineRule="auto"/>
        <w:ind w:firstLine="709"/>
        <w:jc w:val="both"/>
        <w:rPr>
          <w:rFonts w:ascii="Times New Roman" w:hAnsi="Times New Roman"/>
          <w:sz w:val="30"/>
          <w:szCs w:val="30"/>
        </w:rPr>
      </w:pPr>
      <w:r w:rsidRPr="00B23503">
        <w:rPr>
          <w:rFonts w:ascii="Times New Roman" w:hAnsi="Times New Roman"/>
          <w:sz w:val="30"/>
          <w:szCs w:val="30"/>
        </w:rPr>
        <w:t>«В</w:t>
      </w:r>
      <w:r w:rsidRPr="00B23503">
        <w:rPr>
          <w:rFonts w:ascii="Times New Roman" w:hAnsi="Times New Roman"/>
          <w:sz w:val="30"/>
          <w:szCs w:val="30"/>
          <w:lang w:val="x-none"/>
        </w:rPr>
        <w:t>се вопросы нормирования, оплаты труда, а также премирования, установления надбавок стимулирующего</w:t>
      </w:r>
      <w:r w:rsidRPr="00B23503">
        <w:rPr>
          <w:rFonts w:ascii="Times New Roman" w:hAnsi="Times New Roman"/>
          <w:sz w:val="30"/>
          <w:szCs w:val="30"/>
        </w:rPr>
        <w:t xml:space="preserve"> и компенсирующего</w:t>
      </w:r>
      <w:r w:rsidRPr="00B23503">
        <w:rPr>
          <w:rFonts w:ascii="Times New Roman" w:hAnsi="Times New Roman"/>
          <w:sz w:val="30"/>
          <w:szCs w:val="30"/>
          <w:lang w:val="x-none"/>
        </w:rPr>
        <w:t xml:space="preserve"> характера (далее </w:t>
      </w:r>
      <w:r w:rsidRPr="00B23503">
        <w:rPr>
          <w:rFonts w:ascii="Times New Roman" w:hAnsi="Times New Roman"/>
          <w:sz w:val="30"/>
          <w:szCs w:val="30"/>
        </w:rPr>
        <w:t>–</w:t>
      </w:r>
      <w:r w:rsidRPr="00B23503">
        <w:rPr>
          <w:rFonts w:ascii="Times New Roman" w:hAnsi="Times New Roman"/>
          <w:sz w:val="30"/>
          <w:szCs w:val="30"/>
          <w:lang w:val="x-none"/>
        </w:rPr>
        <w:t xml:space="preserve"> материальное стимулирование труда)</w:t>
      </w:r>
      <w:r w:rsidRPr="00B23503">
        <w:rPr>
          <w:rFonts w:ascii="Times New Roman" w:hAnsi="Times New Roman"/>
          <w:sz w:val="30"/>
          <w:szCs w:val="30"/>
        </w:rPr>
        <w:t>,</w:t>
      </w:r>
      <w:r w:rsidRPr="00B23503">
        <w:rPr>
          <w:rFonts w:ascii="Times New Roman" w:hAnsi="Times New Roman"/>
          <w:sz w:val="30"/>
          <w:szCs w:val="30"/>
          <w:lang w:val="x-none"/>
        </w:rPr>
        <w:t xml:space="preserve"> оказания материальной помощи</w:t>
      </w:r>
      <w:r w:rsidRPr="00B23503">
        <w:rPr>
          <w:rFonts w:ascii="Times New Roman" w:hAnsi="Times New Roman"/>
          <w:sz w:val="30"/>
          <w:szCs w:val="30"/>
        </w:rPr>
        <w:t>,</w:t>
      </w:r>
      <w:r w:rsidRPr="00B23503">
        <w:rPr>
          <w:rFonts w:ascii="Times New Roman" w:hAnsi="Times New Roman"/>
          <w:sz w:val="30"/>
          <w:szCs w:val="30"/>
          <w:lang w:val="x-none"/>
        </w:rPr>
        <w:t xml:space="preserve"> </w:t>
      </w:r>
      <w:r w:rsidRPr="00B23503">
        <w:rPr>
          <w:rFonts w:ascii="Times New Roman" w:hAnsi="Times New Roman"/>
          <w:sz w:val="30"/>
          <w:szCs w:val="30"/>
        </w:rPr>
        <w:t xml:space="preserve">осуществления единовременной выплаты на оздоровление </w:t>
      </w:r>
      <w:r w:rsidRPr="00B23503">
        <w:rPr>
          <w:rFonts w:ascii="Times New Roman" w:hAnsi="Times New Roman"/>
          <w:spacing w:val="-2"/>
          <w:sz w:val="30"/>
          <w:szCs w:val="30"/>
        </w:rPr>
        <w:t>решаются по согласованию с Профкомом</w:t>
      </w:r>
      <w:r w:rsidRPr="00B23503">
        <w:rPr>
          <w:rFonts w:ascii="Times New Roman" w:hAnsi="Times New Roman"/>
          <w:sz w:val="30"/>
          <w:szCs w:val="30"/>
        </w:rPr>
        <w:t>. Соответствующие приказы доводятся до сведения Работников».</w:t>
      </w:r>
    </w:p>
    <w:p w:rsidR="00B23503" w:rsidRPr="00B23503" w:rsidRDefault="00B23503" w:rsidP="00B23503">
      <w:pPr>
        <w:spacing w:after="0" w:line="240" w:lineRule="auto"/>
        <w:ind w:firstLine="709"/>
        <w:jc w:val="both"/>
        <w:rPr>
          <w:rFonts w:ascii="Times New Roman" w:hAnsi="Times New Roman"/>
          <w:sz w:val="30"/>
          <w:szCs w:val="30"/>
        </w:rPr>
      </w:pPr>
      <w:r w:rsidRPr="00B23503">
        <w:rPr>
          <w:rFonts w:ascii="Times New Roman" w:hAnsi="Times New Roman"/>
          <w:sz w:val="30"/>
          <w:szCs w:val="30"/>
        </w:rPr>
        <w:t>4. Подпункт 17.5 изложить в новой редакции:</w:t>
      </w:r>
    </w:p>
    <w:p w:rsidR="00B23503" w:rsidRPr="00B23503" w:rsidRDefault="00B23503" w:rsidP="00B23503">
      <w:pPr>
        <w:spacing w:after="0" w:line="240" w:lineRule="auto"/>
        <w:ind w:firstLine="709"/>
        <w:jc w:val="both"/>
        <w:rPr>
          <w:rFonts w:ascii="Times New Roman" w:hAnsi="Times New Roman"/>
          <w:sz w:val="30"/>
          <w:szCs w:val="30"/>
        </w:rPr>
      </w:pPr>
      <w:r w:rsidRPr="00B23503">
        <w:rPr>
          <w:rFonts w:ascii="Times New Roman" w:hAnsi="Times New Roman"/>
          <w:sz w:val="30"/>
          <w:szCs w:val="30"/>
        </w:rPr>
        <w:t xml:space="preserve">«17.5. Осуществлять единовременную выплату на оздоровление согласно Положению о порядке </w:t>
      </w:r>
      <w:r w:rsidRPr="00B23503">
        <w:rPr>
          <w:rFonts w:ascii="Times New Roman" w:hAnsi="Times New Roman"/>
          <w:sz w:val="30"/>
          <w:szCs w:val="30"/>
          <w:lang w:val="be-BY"/>
        </w:rPr>
        <w:t xml:space="preserve">осуществления единовременной выплаты </w:t>
      </w:r>
      <w:r w:rsidRPr="00B23503">
        <w:rPr>
          <w:rFonts w:ascii="Times New Roman" w:hAnsi="Times New Roman"/>
          <w:sz w:val="30"/>
          <w:szCs w:val="30"/>
        </w:rPr>
        <w:t xml:space="preserve">на оздоровление работникам государственного учреждения образования «Средняя школа № </w:t>
      </w:r>
      <w:r w:rsidR="00511149">
        <w:rPr>
          <w:rFonts w:ascii="Times New Roman" w:hAnsi="Times New Roman"/>
          <w:sz w:val="30"/>
          <w:szCs w:val="30"/>
        </w:rPr>
        <w:t>17</w:t>
      </w:r>
      <w:r w:rsidRPr="00B23503">
        <w:rPr>
          <w:rFonts w:ascii="Times New Roman" w:hAnsi="Times New Roman"/>
          <w:sz w:val="30"/>
          <w:szCs w:val="30"/>
        </w:rPr>
        <w:t xml:space="preserve"> г. Бреста» (Приложение </w:t>
      </w:r>
      <w:r w:rsidR="00511149" w:rsidRPr="009B38C8">
        <w:rPr>
          <w:rFonts w:ascii="Times New Roman" w:hAnsi="Times New Roman"/>
          <w:sz w:val="30"/>
          <w:szCs w:val="30"/>
        </w:rPr>
        <w:t xml:space="preserve">№ </w:t>
      </w:r>
      <w:r w:rsidR="00E16DB7" w:rsidRPr="009B38C8">
        <w:rPr>
          <w:rFonts w:ascii="Times New Roman" w:hAnsi="Times New Roman"/>
          <w:sz w:val="30"/>
          <w:szCs w:val="30"/>
        </w:rPr>
        <w:t>9</w:t>
      </w:r>
      <w:r w:rsidRPr="009B38C8">
        <w:rPr>
          <w:rFonts w:ascii="Times New Roman" w:hAnsi="Times New Roman"/>
          <w:sz w:val="30"/>
          <w:szCs w:val="30"/>
        </w:rPr>
        <w:t>)».</w:t>
      </w:r>
    </w:p>
    <w:p w:rsidR="00B23503" w:rsidRPr="00B23503" w:rsidRDefault="00B23503" w:rsidP="00B23503">
      <w:pPr>
        <w:spacing w:after="0" w:line="240" w:lineRule="auto"/>
        <w:ind w:firstLine="709"/>
        <w:jc w:val="both"/>
        <w:rPr>
          <w:rFonts w:ascii="Times New Roman" w:hAnsi="Times New Roman"/>
          <w:sz w:val="30"/>
          <w:szCs w:val="30"/>
        </w:rPr>
      </w:pPr>
      <w:r w:rsidRPr="00B23503">
        <w:rPr>
          <w:rFonts w:ascii="Times New Roman" w:hAnsi="Times New Roman"/>
          <w:sz w:val="30"/>
          <w:szCs w:val="30"/>
        </w:rPr>
        <w:t>5. Подпункт 17.7 изложить в новой редакции:</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 xml:space="preserve">«17.7. Устанавливать </w:t>
      </w:r>
      <w:r w:rsidRPr="00B23503">
        <w:rPr>
          <w:rFonts w:ascii="Times New Roman" w:hAnsi="Times New Roman"/>
          <w:sz w:val="30"/>
          <w:szCs w:val="30"/>
          <w:lang w:val="x-none"/>
        </w:rPr>
        <w:t xml:space="preserve">выпускникам, получившим высшее, среднее специальное и профессионально-техническое образование </w:t>
      </w:r>
      <w:r w:rsidRPr="00B23503">
        <w:rPr>
          <w:rFonts w:ascii="Times New Roman" w:hAnsi="Times New Roman"/>
          <w:sz w:val="30"/>
          <w:szCs w:val="30"/>
        </w:rPr>
        <w:t xml:space="preserve">                                </w:t>
      </w:r>
      <w:r w:rsidRPr="00B23503">
        <w:rPr>
          <w:rFonts w:ascii="Times New Roman" w:hAnsi="Times New Roman"/>
          <w:sz w:val="30"/>
          <w:szCs w:val="30"/>
          <w:lang w:val="x-none"/>
        </w:rPr>
        <w:t xml:space="preserve">и получившим место работы путем распределения, а также выпускникам, получившим высшее, среднее специальное и профессионально-техническое образование в дневной форме получения образования за счет собственных средств и прибывшим согласно свидетельству о направлении на работу для работы в </w:t>
      </w:r>
      <w:r w:rsidRPr="00B23503">
        <w:rPr>
          <w:rFonts w:ascii="Times New Roman" w:hAnsi="Times New Roman"/>
          <w:sz w:val="30"/>
          <w:szCs w:val="30"/>
        </w:rPr>
        <w:t>У</w:t>
      </w:r>
      <w:r w:rsidRPr="00B23503">
        <w:rPr>
          <w:rFonts w:ascii="Times New Roman" w:hAnsi="Times New Roman"/>
          <w:sz w:val="30"/>
          <w:szCs w:val="30"/>
          <w:lang w:val="x-none"/>
        </w:rPr>
        <w:t xml:space="preserve">чреждениях образования </w:t>
      </w:r>
      <w:r w:rsidRPr="00B23503">
        <w:rPr>
          <w:rFonts w:ascii="Times New Roman" w:hAnsi="Times New Roman"/>
          <w:sz w:val="30"/>
          <w:szCs w:val="30"/>
        </w:rPr>
        <w:t>(далее – молодым специалистам, направленным на работу после окончания учреждений высшего и среднего специального образования), в первые три года работы дополнительные меры стимулирования труда:</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надбавку за работу по контракту не ниже 20 % оклада;</w:t>
      </w:r>
    </w:p>
    <w:p w:rsidR="009B38C8" w:rsidRPr="009B38C8"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lang w:val="x-none"/>
        </w:rPr>
        <w:t>дополнительн</w:t>
      </w:r>
      <w:r w:rsidRPr="00B23503">
        <w:rPr>
          <w:rFonts w:ascii="Times New Roman" w:hAnsi="Times New Roman"/>
          <w:sz w:val="30"/>
          <w:szCs w:val="30"/>
        </w:rPr>
        <w:t>ый</w:t>
      </w:r>
      <w:r w:rsidRPr="00B23503">
        <w:rPr>
          <w:rFonts w:ascii="Times New Roman" w:hAnsi="Times New Roman"/>
          <w:sz w:val="30"/>
          <w:szCs w:val="30"/>
          <w:lang w:val="x-none"/>
        </w:rPr>
        <w:t xml:space="preserve"> поощрительн</w:t>
      </w:r>
      <w:r w:rsidRPr="00B23503">
        <w:rPr>
          <w:rFonts w:ascii="Times New Roman" w:hAnsi="Times New Roman"/>
          <w:sz w:val="30"/>
          <w:szCs w:val="30"/>
        </w:rPr>
        <w:t>ый</w:t>
      </w:r>
      <w:r w:rsidRPr="00B23503">
        <w:rPr>
          <w:rFonts w:ascii="Times New Roman" w:hAnsi="Times New Roman"/>
          <w:sz w:val="30"/>
          <w:szCs w:val="30"/>
          <w:lang w:val="x-none"/>
        </w:rPr>
        <w:t xml:space="preserve"> отпуск за работу по к</w:t>
      </w:r>
      <w:r w:rsidR="00511149">
        <w:rPr>
          <w:rFonts w:ascii="Times New Roman" w:hAnsi="Times New Roman"/>
          <w:sz w:val="30"/>
          <w:szCs w:val="30"/>
          <w:lang w:val="x-none"/>
        </w:rPr>
        <w:t xml:space="preserve">онтракту в </w:t>
      </w:r>
      <w:r w:rsidR="00511149" w:rsidRPr="009B38C8">
        <w:rPr>
          <w:rFonts w:ascii="Times New Roman" w:hAnsi="Times New Roman"/>
          <w:sz w:val="30"/>
          <w:szCs w:val="30"/>
          <w:lang w:val="x-none"/>
        </w:rPr>
        <w:t xml:space="preserve">количестве не менее </w:t>
      </w:r>
      <w:r w:rsidR="00E16DB7" w:rsidRPr="009B38C8">
        <w:rPr>
          <w:rFonts w:ascii="Times New Roman" w:hAnsi="Times New Roman"/>
          <w:sz w:val="30"/>
          <w:szCs w:val="30"/>
        </w:rPr>
        <w:t>3</w:t>
      </w:r>
      <w:r w:rsidRPr="009B38C8">
        <w:rPr>
          <w:rFonts w:ascii="Times New Roman" w:hAnsi="Times New Roman"/>
          <w:sz w:val="30"/>
          <w:szCs w:val="30"/>
          <w:lang w:val="x-none"/>
        </w:rPr>
        <w:t xml:space="preserve"> </w:t>
      </w:r>
      <w:r w:rsidRPr="00B23503">
        <w:rPr>
          <w:rFonts w:ascii="Times New Roman" w:hAnsi="Times New Roman"/>
          <w:sz w:val="30"/>
          <w:szCs w:val="30"/>
          <w:lang w:val="x-none"/>
        </w:rPr>
        <w:t>календарных дней</w:t>
      </w:r>
      <w:r w:rsidR="009B38C8">
        <w:rPr>
          <w:rFonts w:ascii="Times New Roman" w:hAnsi="Times New Roman"/>
          <w:sz w:val="30"/>
          <w:szCs w:val="30"/>
        </w:rPr>
        <w:t>;</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надбавку за высокие достижения в труде в размере не менее 30 % оклада в первые три года работы с учетом объема и качества выполняемых работ и проявленной инициативы;</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lastRenderedPageBreak/>
        <w:t>оптимальный режим труда с учетом необходимости посещения учебно-методического кабинета, работы в библиотеке и т.д.;</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возможность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взаимопосещений».</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6. Подпункты 17.8 и 17.9 изложить в новой редакции:</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«17.8. Устанавливать надбавки за высокие достижения в труде:</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 xml:space="preserve">победителям и призерам республиканского конкурса «Учитель года», «Воспитатель года», «Мастер года», других профессиональных конкурсов, проводимых Министерством образования в течение 2 лет с момента подведения итогов конкурсов; </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 xml:space="preserve">победителям областных конкурсов «Учитель года», «Воспитатель года», «Мастер года», других конкурсов профессионального мастерства, проводимых главным управлением по образованию Брестского областного исполнительного комитета и призерам данных конкурсов в течение 2 лет с момента подведения итогов конкурсов; </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 xml:space="preserve">педагогическим Работникам, подготовившим победителей и призеров областных и республиканских предметных олимпиад в течение 2 лет с момента победы на олимпиадах; </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награжденным знаком «</w:t>
      </w:r>
      <w:proofErr w:type="spellStart"/>
      <w:r w:rsidRPr="00B23503">
        <w:rPr>
          <w:rFonts w:ascii="Times New Roman" w:hAnsi="Times New Roman"/>
          <w:sz w:val="30"/>
          <w:szCs w:val="30"/>
        </w:rPr>
        <w:t>Выдатнiк</w:t>
      </w:r>
      <w:proofErr w:type="spellEnd"/>
      <w:r w:rsidRPr="00B23503">
        <w:rPr>
          <w:rFonts w:ascii="Times New Roman" w:hAnsi="Times New Roman"/>
          <w:sz w:val="30"/>
          <w:szCs w:val="30"/>
        </w:rPr>
        <w:t xml:space="preserve"> </w:t>
      </w:r>
      <w:proofErr w:type="spellStart"/>
      <w:r w:rsidRPr="00B23503">
        <w:rPr>
          <w:rFonts w:ascii="Times New Roman" w:hAnsi="Times New Roman"/>
          <w:sz w:val="30"/>
          <w:szCs w:val="30"/>
        </w:rPr>
        <w:t>адукацыi</w:t>
      </w:r>
      <w:proofErr w:type="spellEnd"/>
      <w:r w:rsidRPr="00B23503">
        <w:rPr>
          <w:rFonts w:ascii="Times New Roman" w:hAnsi="Times New Roman"/>
          <w:sz w:val="30"/>
          <w:szCs w:val="30"/>
        </w:rPr>
        <w:t>», «Отличник образования» республик, входивших ранее в состав Союза Советских Социалистических Республик и государств ‒ участников Содружества Независимых Государств;</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Работникам, которым присвоены почетные звания «Заслуженный учитель Республики Беларусь», «Заслуженный работник образования Республики Беларусь»;</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работникам и активистам профсоюзного движения за результативность воспитательно-профилактической деятельности с обязанными лицами.</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17.9. Устанавливать надбавки за высокие достижения в труде:</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руководителям районных методических объединений;</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 xml:space="preserve">наставникам за оказание методической и практической помощи молодым специалистам; </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 xml:space="preserve">за организацию работы с ветеранами; </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членам профсоюза и профсоюзным активистам за содействие нанимателю в создании безопасных условий труда и образовательного процесса».</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7. В подпункте 17.10:</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7.1. в части 1 слова «100 % установленной ему тарифной ставки (оклада)» заменить словами «100 %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7.2. часть 2 исключить.</w:t>
      </w:r>
    </w:p>
    <w:p w:rsidR="00B23503" w:rsidRPr="00B23503" w:rsidRDefault="00953ADE" w:rsidP="00B23503">
      <w:pPr>
        <w:widowControl w:val="0"/>
        <w:spacing w:after="0" w:line="240" w:lineRule="auto"/>
        <w:ind w:firstLine="720"/>
        <w:jc w:val="both"/>
        <w:rPr>
          <w:rFonts w:ascii="Times New Roman" w:hAnsi="Times New Roman"/>
          <w:sz w:val="30"/>
          <w:szCs w:val="30"/>
        </w:rPr>
      </w:pPr>
      <w:r w:rsidRPr="00953ADE">
        <w:rPr>
          <w:rFonts w:ascii="Times New Roman" w:hAnsi="Times New Roman"/>
          <w:sz w:val="30"/>
          <w:szCs w:val="30"/>
        </w:rPr>
        <w:t>8</w:t>
      </w:r>
      <w:r w:rsidR="00B23503" w:rsidRPr="00B23503">
        <w:rPr>
          <w:rFonts w:ascii="Times New Roman" w:hAnsi="Times New Roman"/>
          <w:sz w:val="30"/>
          <w:szCs w:val="30"/>
        </w:rPr>
        <w:t>. Абзац 9 подпункта 20.5.1 после слов «донорам» дополнить словами «крови и ее компонентов».</w:t>
      </w:r>
    </w:p>
    <w:p w:rsidR="00B23503" w:rsidRPr="00B23503" w:rsidRDefault="00953ADE" w:rsidP="00B23503">
      <w:pPr>
        <w:widowControl w:val="0"/>
        <w:spacing w:after="0" w:line="240" w:lineRule="auto"/>
        <w:ind w:firstLine="720"/>
        <w:jc w:val="both"/>
        <w:rPr>
          <w:rFonts w:ascii="Times New Roman" w:hAnsi="Times New Roman"/>
          <w:sz w:val="30"/>
          <w:szCs w:val="30"/>
        </w:rPr>
      </w:pPr>
      <w:r>
        <w:rPr>
          <w:rFonts w:ascii="Times New Roman" w:hAnsi="Times New Roman"/>
          <w:sz w:val="30"/>
          <w:szCs w:val="30"/>
        </w:rPr>
        <w:t>9</w:t>
      </w:r>
      <w:r w:rsidR="00B23503" w:rsidRPr="00B23503">
        <w:rPr>
          <w:rFonts w:ascii="Times New Roman" w:hAnsi="Times New Roman"/>
          <w:sz w:val="30"/>
          <w:szCs w:val="30"/>
        </w:rPr>
        <w:t>. Подпункт 20.18 изложить в новой редакции:</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«20.18. 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Профкомом.</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Наниматель обязан предупредить Работника об изменении существенных условий труда письменно не позднее чем за один месяц».</w:t>
      </w:r>
    </w:p>
    <w:p w:rsidR="00B23503" w:rsidRPr="00B23503" w:rsidRDefault="00953ADE" w:rsidP="00B23503">
      <w:pPr>
        <w:widowControl w:val="0"/>
        <w:spacing w:after="0" w:line="240" w:lineRule="auto"/>
        <w:ind w:firstLine="720"/>
        <w:jc w:val="both"/>
        <w:rPr>
          <w:rFonts w:ascii="Times New Roman" w:hAnsi="Times New Roman"/>
          <w:sz w:val="30"/>
          <w:szCs w:val="30"/>
        </w:rPr>
      </w:pPr>
      <w:r>
        <w:rPr>
          <w:rFonts w:ascii="Times New Roman" w:hAnsi="Times New Roman"/>
          <w:sz w:val="30"/>
          <w:szCs w:val="30"/>
        </w:rPr>
        <w:t>10</w:t>
      </w:r>
      <w:r w:rsidR="00B23503" w:rsidRPr="00B23503">
        <w:rPr>
          <w:rFonts w:ascii="Times New Roman" w:hAnsi="Times New Roman"/>
          <w:sz w:val="30"/>
          <w:szCs w:val="30"/>
        </w:rPr>
        <w:t>. подпункт 23.1 изложить в новой редакции:</w:t>
      </w:r>
    </w:p>
    <w:p w:rsidR="00B23503" w:rsidRPr="00B23503" w:rsidRDefault="00B23503" w:rsidP="00B23503">
      <w:pPr>
        <w:widowControl w:val="0"/>
        <w:spacing w:after="0" w:line="240" w:lineRule="auto"/>
        <w:ind w:firstLine="720"/>
        <w:jc w:val="both"/>
        <w:rPr>
          <w:rFonts w:ascii="Times New Roman" w:eastAsia="Times New Roman" w:hAnsi="Times New Roman"/>
          <w:sz w:val="30"/>
          <w:szCs w:val="30"/>
          <w:lang w:eastAsia="ru-RU"/>
        </w:rPr>
      </w:pPr>
      <w:r w:rsidRPr="00B23503">
        <w:rPr>
          <w:rFonts w:ascii="Times New Roman" w:hAnsi="Times New Roman"/>
          <w:sz w:val="30"/>
          <w:szCs w:val="30"/>
        </w:rPr>
        <w:t>«23.1. </w:t>
      </w:r>
      <w:r w:rsidRPr="00B23503">
        <w:rPr>
          <w:rFonts w:ascii="Times New Roman" w:eastAsia="Times New Roman" w:hAnsi="Times New Roman"/>
          <w:sz w:val="30"/>
          <w:szCs w:val="30"/>
          <w:lang w:eastAsia="ru-RU"/>
        </w:rPr>
        <w:t xml:space="preserve">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(кроме абзацев третьего, четвертого и шестого) статьи 42, а также </w:t>
      </w:r>
      <w:proofErr w:type="gramStart"/>
      <w:r w:rsidRPr="00B23503">
        <w:rPr>
          <w:rFonts w:ascii="Times New Roman" w:eastAsia="Times New Roman" w:hAnsi="Times New Roman"/>
          <w:sz w:val="30"/>
          <w:szCs w:val="30"/>
          <w:lang w:eastAsia="ru-RU"/>
        </w:rPr>
        <w:t>по  пункту</w:t>
      </w:r>
      <w:proofErr w:type="gramEnd"/>
      <w:r w:rsidRPr="00B23503">
        <w:rPr>
          <w:rFonts w:ascii="Times New Roman" w:eastAsia="Times New Roman" w:hAnsi="Times New Roman"/>
          <w:sz w:val="30"/>
          <w:szCs w:val="30"/>
          <w:lang w:eastAsia="ru-RU"/>
        </w:rPr>
        <w:t xml:space="preserve"> 3 статьи 47 Трудового кодекса производится с предварительного согласия Профкома. </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eastAsia="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8–11 статьи </w:t>
      </w:r>
      <w:proofErr w:type="gramStart"/>
      <w:r w:rsidRPr="00B23503">
        <w:rPr>
          <w:rFonts w:ascii="Times New Roman" w:eastAsia="Times New Roman" w:hAnsi="Times New Roman"/>
          <w:sz w:val="30"/>
          <w:szCs w:val="30"/>
          <w:lang w:eastAsia="ru-RU"/>
        </w:rPr>
        <w:t xml:space="preserve">42,   </w:t>
      </w:r>
      <w:proofErr w:type="gramEnd"/>
      <w:r w:rsidRPr="00B23503">
        <w:rPr>
          <w:rFonts w:ascii="Times New Roman" w:eastAsia="Times New Roman" w:hAnsi="Times New Roman"/>
          <w:sz w:val="30"/>
          <w:szCs w:val="30"/>
          <w:lang w:eastAsia="ru-RU"/>
        </w:rPr>
        <w:t xml:space="preserve">                    а также по пунктам 1 и 7 статьи 47 Трудового кодекса производится после предварительного, но не позднее чем за две недели уведомления Профкома</w:t>
      </w:r>
      <w:r w:rsidRPr="00B23503">
        <w:rPr>
          <w:rFonts w:ascii="Times New Roman" w:hAnsi="Times New Roman"/>
          <w:sz w:val="30"/>
          <w:szCs w:val="30"/>
        </w:rPr>
        <w:t>».</w:t>
      </w:r>
    </w:p>
    <w:p w:rsidR="00B23503" w:rsidRPr="00B23503" w:rsidRDefault="00953ADE" w:rsidP="00B23503">
      <w:pPr>
        <w:widowControl w:val="0"/>
        <w:spacing w:after="0" w:line="240" w:lineRule="auto"/>
        <w:ind w:firstLine="720"/>
        <w:jc w:val="both"/>
        <w:rPr>
          <w:rFonts w:ascii="Times New Roman" w:hAnsi="Times New Roman"/>
          <w:sz w:val="30"/>
          <w:szCs w:val="30"/>
        </w:rPr>
      </w:pPr>
      <w:r>
        <w:rPr>
          <w:rFonts w:ascii="Times New Roman" w:hAnsi="Times New Roman"/>
          <w:sz w:val="30"/>
          <w:szCs w:val="30"/>
        </w:rPr>
        <w:t>11</w:t>
      </w:r>
      <w:r w:rsidR="00B23503" w:rsidRPr="00B23503">
        <w:rPr>
          <w:rFonts w:ascii="Times New Roman" w:hAnsi="Times New Roman"/>
          <w:sz w:val="30"/>
          <w:szCs w:val="30"/>
        </w:rPr>
        <w:t>. В части 2 подпункта 23.5 слова «, добросовестно выполнявшим свои должностные» исключить.</w:t>
      </w:r>
    </w:p>
    <w:p w:rsidR="00B23503" w:rsidRPr="00B23503" w:rsidRDefault="00953ADE" w:rsidP="00B23503">
      <w:pPr>
        <w:widowControl w:val="0"/>
        <w:spacing w:after="0" w:line="240" w:lineRule="auto"/>
        <w:ind w:firstLine="720"/>
        <w:jc w:val="both"/>
        <w:rPr>
          <w:rFonts w:ascii="Times New Roman" w:hAnsi="Times New Roman"/>
          <w:sz w:val="30"/>
          <w:szCs w:val="30"/>
        </w:rPr>
      </w:pPr>
      <w:r>
        <w:rPr>
          <w:rFonts w:ascii="Times New Roman" w:hAnsi="Times New Roman"/>
          <w:sz w:val="30"/>
          <w:szCs w:val="30"/>
        </w:rPr>
        <w:t>12</w:t>
      </w:r>
      <w:r w:rsidR="00B23503" w:rsidRPr="00B23503">
        <w:rPr>
          <w:rFonts w:ascii="Times New Roman" w:hAnsi="Times New Roman"/>
          <w:sz w:val="30"/>
          <w:szCs w:val="30"/>
        </w:rPr>
        <w:t>. Подпункт 23.6 изложить в новой редакции:</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«Заключение</w:t>
      </w:r>
      <w:r w:rsidRPr="00B23503">
        <w:rPr>
          <w:rFonts w:ascii="Times New Roman" w:hAnsi="Times New Roman"/>
          <w:sz w:val="30"/>
          <w:szCs w:val="30"/>
          <w:lang w:val="x-none"/>
        </w:rPr>
        <w:t xml:space="preserve"> контрактов с </w:t>
      </w:r>
      <w:r w:rsidRPr="00B23503">
        <w:rPr>
          <w:rFonts w:ascii="Times New Roman" w:hAnsi="Times New Roman"/>
          <w:sz w:val="30"/>
          <w:szCs w:val="30"/>
        </w:rPr>
        <w:t>Р</w:t>
      </w:r>
      <w:r w:rsidRPr="00B23503">
        <w:rPr>
          <w:rFonts w:ascii="Times New Roman" w:hAnsi="Times New Roman"/>
          <w:sz w:val="30"/>
          <w:szCs w:val="30"/>
          <w:lang w:val="x-none"/>
        </w:rPr>
        <w:t xml:space="preserve">аботниками, трудовые договоры с которыми были заключены на неопределенный срок, осуществляется в связи с обоснованными производственными, организационными 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(заключении контракта) не позднее чем за </w:t>
      </w:r>
      <w:r w:rsidRPr="00B23503">
        <w:rPr>
          <w:rFonts w:ascii="Times New Roman" w:hAnsi="Times New Roman"/>
          <w:sz w:val="30"/>
          <w:szCs w:val="30"/>
        </w:rPr>
        <w:t>1</w:t>
      </w:r>
      <w:r w:rsidRPr="00B23503">
        <w:rPr>
          <w:rFonts w:ascii="Times New Roman" w:hAnsi="Times New Roman"/>
          <w:sz w:val="30"/>
          <w:szCs w:val="30"/>
          <w:lang w:val="x-none"/>
        </w:rPr>
        <w:t xml:space="preserve"> месяц до заключения контракта. </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lang w:val="x-none"/>
        </w:rPr>
        <w:t xml:space="preserve">Нанимателем в день предупреждения о заключении контракта вручается </w:t>
      </w:r>
      <w:r w:rsidRPr="00B23503">
        <w:rPr>
          <w:rFonts w:ascii="Times New Roman" w:hAnsi="Times New Roman"/>
          <w:sz w:val="30"/>
          <w:szCs w:val="30"/>
        </w:rPr>
        <w:t>Р</w:t>
      </w:r>
      <w:proofErr w:type="spellStart"/>
      <w:r w:rsidRPr="00B23503">
        <w:rPr>
          <w:rFonts w:ascii="Times New Roman" w:hAnsi="Times New Roman"/>
          <w:sz w:val="30"/>
          <w:szCs w:val="30"/>
          <w:lang w:val="x-none"/>
        </w:rPr>
        <w:t>аботнику</w:t>
      </w:r>
      <w:proofErr w:type="spellEnd"/>
      <w:r w:rsidRPr="00B23503">
        <w:rPr>
          <w:rFonts w:ascii="Times New Roman" w:hAnsi="Times New Roman"/>
          <w:sz w:val="30"/>
          <w:szCs w:val="30"/>
          <w:lang w:val="x-none"/>
        </w:rPr>
        <w:t xml:space="preserve"> проект контракта в письменном виде (статья 32 Трудового кодекса). </w:t>
      </w:r>
    </w:p>
    <w:p w:rsidR="00B23503" w:rsidRPr="00B23503" w:rsidRDefault="00B23503" w:rsidP="00B23503">
      <w:pPr>
        <w:widowControl w:val="0"/>
        <w:spacing w:after="0" w:line="240" w:lineRule="auto"/>
        <w:ind w:firstLine="720"/>
        <w:jc w:val="both"/>
        <w:rPr>
          <w:rFonts w:ascii="Times New Roman" w:hAnsi="Times New Roman"/>
          <w:sz w:val="30"/>
          <w:szCs w:val="30"/>
          <w:lang w:val="be-BY"/>
        </w:rPr>
      </w:pPr>
      <w:r w:rsidRPr="00B23503">
        <w:rPr>
          <w:rFonts w:ascii="Times New Roman" w:hAnsi="Times New Roman"/>
          <w:sz w:val="30"/>
          <w:szCs w:val="30"/>
        </w:rPr>
        <w:t>Заключение контрактов с Работниками – членами отраслевого профсоюза – производится после согласования условий контракта с представителем Профкома.</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Включать в контракты нанимателя с Работниками условия об установлении надбавки в размере не менее 10 % оклада и предоставлении дополнительного поощрительного отпуска продолжительностью  не менее 2 календарных дней.</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Заключать с Работниками при их согласии трудовые договоры на неопределенный срок при отсутствии возможности выполнения абзацев 2 и 3 пункта 3 части 1 статьи 261</w:t>
      </w:r>
      <w:r w:rsidRPr="00B23503">
        <w:rPr>
          <w:rFonts w:ascii="Times New Roman" w:hAnsi="Times New Roman"/>
          <w:sz w:val="30"/>
          <w:szCs w:val="30"/>
          <w:vertAlign w:val="superscript"/>
        </w:rPr>
        <w:t>2</w:t>
      </w:r>
      <w:r w:rsidRPr="00B23503">
        <w:rPr>
          <w:rFonts w:ascii="Times New Roman" w:hAnsi="Times New Roman"/>
          <w:sz w:val="30"/>
          <w:szCs w:val="30"/>
        </w:rPr>
        <w:t xml:space="preserve"> Трудового кодекса».</w:t>
      </w:r>
    </w:p>
    <w:p w:rsidR="00B23503" w:rsidRPr="00B23503" w:rsidRDefault="00953ADE" w:rsidP="00B23503">
      <w:pPr>
        <w:widowControl w:val="0"/>
        <w:spacing w:after="0" w:line="240" w:lineRule="auto"/>
        <w:ind w:firstLine="720"/>
        <w:jc w:val="both"/>
        <w:rPr>
          <w:rFonts w:ascii="Times New Roman" w:hAnsi="Times New Roman"/>
          <w:sz w:val="30"/>
          <w:szCs w:val="30"/>
        </w:rPr>
      </w:pPr>
      <w:r>
        <w:rPr>
          <w:rFonts w:ascii="Times New Roman" w:hAnsi="Times New Roman"/>
          <w:sz w:val="30"/>
          <w:szCs w:val="30"/>
        </w:rPr>
        <w:t>13</w:t>
      </w:r>
      <w:r w:rsidR="00B23503" w:rsidRPr="00B23503">
        <w:rPr>
          <w:rFonts w:ascii="Times New Roman" w:hAnsi="Times New Roman"/>
          <w:sz w:val="30"/>
          <w:szCs w:val="30"/>
        </w:rPr>
        <w:t>. Подпункт 23.8 изложить в новой редакции:</w:t>
      </w:r>
    </w:p>
    <w:p w:rsidR="00B23503" w:rsidRPr="00B23503" w:rsidRDefault="00B23503" w:rsidP="00B23503">
      <w:pPr>
        <w:spacing w:after="0" w:line="240" w:lineRule="auto"/>
        <w:ind w:firstLine="720"/>
        <w:jc w:val="both"/>
        <w:rPr>
          <w:rFonts w:ascii="Times New Roman" w:hAnsi="Times New Roman"/>
          <w:sz w:val="30"/>
          <w:szCs w:val="30"/>
          <w:lang w:val="x-none"/>
        </w:rPr>
      </w:pPr>
      <w:r w:rsidRPr="00B23503">
        <w:rPr>
          <w:rFonts w:ascii="Times New Roman" w:hAnsi="Times New Roman"/>
          <w:sz w:val="30"/>
          <w:szCs w:val="30"/>
        </w:rPr>
        <w:t>«</w:t>
      </w:r>
      <w:r w:rsidRPr="00B23503">
        <w:rPr>
          <w:rFonts w:ascii="Times New Roman" w:hAnsi="Times New Roman"/>
          <w:sz w:val="30"/>
          <w:szCs w:val="30"/>
          <w:lang w:val="x-none"/>
        </w:rPr>
        <w:t xml:space="preserve">23.8. Заключать контракты на срок от 3 до 5 лет с </w:t>
      </w:r>
      <w:r w:rsidRPr="00B23503">
        <w:rPr>
          <w:rFonts w:ascii="Times New Roman" w:hAnsi="Times New Roman"/>
          <w:sz w:val="30"/>
          <w:szCs w:val="30"/>
        </w:rPr>
        <w:t>Р</w:t>
      </w:r>
      <w:r w:rsidRPr="00B23503">
        <w:rPr>
          <w:rFonts w:ascii="Times New Roman" w:hAnsi="Times New Roman"/>
          <w:sz w:val="30"/>
          <w:szCs w:val="30"/>
          <w:lang w:val="x-none"/>
        </w:rPr>
        <w:t xml:space="preserve">аботниками, не допускающими нарушений производственно-технологической, исполнительской и трудовой дисциплины, не имеющих дисциплинарных взысканий в течение года, предшествовавшего дате окончания срока действия контракта, а именно: </w:t>
      </w:r>
    </w:p>
    <w:p w:rsidR="00B23503" w:rsidRPr="00B23503" w:rsidRDefault="00B23503" w:rsidP="00B23503">
      <w:pPr>
        <w:widowControl w:val="0"/>
        <w:spacing w:after="0" w:line="240" w:lineRule="auto"/>
        <w:ind w:firstLine="720"/>
        <w:jc w:val="both"/>
        <w:rPr>
          <w:rFonts w:ascii="Times New Roman" w:hAnsi="Times New Roman"/>
          <w:sz w:val="30"/>
          <w:szCs w:val="30"/>
          <w:lang w:val="x-none"/>
        </w:rPr>
      </w:pPr>
      <w:r w:rsidRPr="00B23503">
        <w:rPr>
          <w:rFonts w:ascii="Times New Roman" w:hAnsi="Times New Roman"/>
          <w:sz w:val="30"/>
          <w:szCs w:val="30"/>
          <w:lang w:val="x-none"/>
        </w:rPr>
        <w:t>с педагогическими Работниками, имеющими высшую квалификационную категорию или звания «Заслуженный учитель», «Заслуженный тренер», победителями областного, победителями и призерами республиканского этапов конкурса «Учитель года» – 5 лет;</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lang w:val="x-none"/>
        </w:rPr>
        <w:t>с Работниками, имеющими стаж работы в Учреждениях образования 5 лет и более, – не менее 3 лет</w:t>
      </w:r>
      <w:r w:rsidRPr="00B23503">
        <w:rPr>
          <w:rFonts w:ascii="Times New Roman" w:hAnsi="Times New Roman"/>
          <w:sz w:val="30"/>
          <w:szCs w:val="30"/>
        </w:rPr>
        <w:t>.</w:t>
      </w:r>
    </w:p>
    <w:p w:rsidR="00B23503" w:rsidRPr="00B23503" w:rsidRDefault="00B23503" w:rsidP="00B23503">
      <w:pPr>
        <w:widowControl w:val="0"/>
        <w:spacing w:after="0" w:line="240" w:lineRule="auto"/>
        <w:ind w:firstLine="720"/>
        <w:jc w:val="both"/>
        <w:rPr>
          <w:rFonts w:ascii="Times New Roman" w:hAnsi="Times New Roman"/>
          <w:sz w:val="30"/>
          <w:szCs w:val="30"/>
          <w:lang w:val="x-none"/>
        </w:rPr>
      </w:pPr>
      <w:r w:rsidRPr="00B23503">
        <w:rPr>
          <w:rFonts w:ascii="Times New Roman" w:hAnsi="Times New Roman"/>
          <w:sz w:val="30"/>
          <w:szCs w:val="30"/>
          <w:lang w:val="x-none"/>
        </w:rPr>
        <w:t xml:space="preserve">На меньший срок контракт заключать только с письменного согласия Работника. </w:t>
      </w:r>
    </w:p>
    <w:p w:rsidR="00B23503" w:rsidRPr="00B23503" w:rsidRDefault="00B23503" w:rsidP="00B23503">
      <w:pPr>
        <w:widowControl w:val="0"/>
        <w:spacing w:after="0" w:line="240" w:lineRule="auto"/>
        <w:ind w:firstLine="720"/>
        <w:jc w:val="both"/>
        <w:rPr>
          <w:rFonts w:ascii="Times New Roman" w:hAnsi="Times New Roman"/>
          <w:sz w:val="30"/>
          <w:szCs w:val="30"/>
          <w:lang w:val="x-none"/>
        </w:rPr>
      </w:pPr>
      <w:r w:rsidRPr="00B23503">
        <w:rPr>
          <w:rFonts w:ascii="Times New Roman" w:hAnsi="Times New Roman"/>
          <w:sz w:val="30"/>
          <w:szCs w:val="30"/>
          <w:lang w:val="x-none"/>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w:t>
      </w:r>
    </w:p>
    <w:p w:rsidR="00B23503" w:rsidRPr="00B23503" w:rsidRDefault="00B23503" w:rsidP="00B23503">
      <w:pPr>
        <w:widowControl w:val="0"/>
        <w:spacing w:after="0" w:line="240" w:lineRule="auto"/>
        <w:ind w:firstLine="720"/>
        <w:jc w:val="both"/>
        <w:rPr>
          <w:rFonts w:ascii="Times New Roman" w:hAnsi="Times New Roman"/>
          <w:sz w:val="30"/>
          <w:szCs w:val="30"/>
          <w:lang w:val="x-none"/>
        </w:rPr>
      </w:pPr>
      <w:r w:rsidRPr="00B23503">
        <w:rPr>
          <w:rFonts w:ascii="Times New Roman" w:hAnsi="Times New Roman"/>
          <w:sz w:val="30"/>
          <w:szCs w:val="30"/>
          <w:lang w:val="x-none"/>
        </w:rPr>
        <w:t xml:space="preserve">На меньший срок контракт продлевать только с письменного согласия Работника. </w:t>
      </w:r>
    </w:p>
    <w:p w:rsidR="00B23503" w:rsidRPr="00B23503" w:rsidRDefault="00B23503" w:rsidP="00B23503">
      <w:pPr>
        <w:widowControl w:val="0"/>
        <w:spacing w:after="0" w:line="240" w:lineRule="auto"/>
        <w:ind w:firstLine="720"/>
        <w:jc w:val="both"/>
        <w:rPr>
          <w:rFonts w:ascii="Times New Roman" w:hAnsi="Times New Roman"/>
          <w:sz w:val="30"/>
          <w:szCs w:val="30"/>
          <w:lang w:val="x-none"/>
        </w:rPr>
      </w:pPr>
      <w:r w:rsidRPr="00B23503">
        <w:rPr>
          <w:rFonts w:ascii="Times New Roman" w:hAnsi="Times New Roman"/>
          <w:sz w:val="30"/>
          <w:szCs w:val="30"/>
          <w:lang w:val="x-none"/>
        </w:rPr>
        <w:t xml:space="preserve">Продлевать, заключать контракты с </w:t>
      </w:r>
      <w:r w:rsidRPr="00B23503">
        <w:rPr>
          <w:rFonts w:ascii="Times New Roman" w:hAnsi="Times New Roman"/>
          <w:sz w:val="30"/>
          <w:szCs w:val="30"/>
        </w:rPr>
        <w:t>Р</w:t>
      </w:r>
      <w:r w:rsidRPr="00B23503">
        <w:rPr>
          <w:rFonts w:ascii="Times New Roman" w:hAnsi="Times New Roman"/>
          <w:sz w:val="30"/>
          <w:szCs w:val="30"/>
          <w:lang w:val="x-none"/>
        </w:rPr>
        <w:t>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lang w:val="x-none"/>
        </w:rPr>
        <w:t>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заключении контрактов обязательно соблюдение условий, предусмотренных абзацами 2 и 3 пункта 3 части 1 статьи 261</w:t>
      </w:r>
      <w:r w:rsidRPr="00B23503">
        <w:rPr>
          <w:rFonts w:ascii="Times New Roman" w:hAnsi="Times New Roman"/>
          <w:sz w:val="30"/>
          <w:szCs w:val="30"/>
          <w:vertAlign w:val="superscript"/>
          <w:lang w:val="x-none"/>
        </w:rPr>
        <w:t>2</w:t>
      </w:r>
      <w:r w:rsidRPr="00B23503">
        <w:rPr>
          <w:rFonts w:ascii="Times New Roman" w:hAnsi="Times New Roman"/>
          <w:sz w:val="30"/>
          <w:szCs w:val="30"/>
          <w:lang w:val="x-none"/>
        </w:rPr>
        <w:t xml:space="preserve"> Трудового кодекса</w:t>
      </w:r>
      <w:r w:rsidRPr="00B23503">
        <w:rPr>
          <w:rFonts w:ascii="Times New Roman" w:hAnsi="Times New Roman"/>
          <w:sz w:val="30"/>
          <w:szCs w:val="30"/>
        </w:rPr>
        <w:t>».</w:t>
      </w:r>
    </w:p>
    <w:p w:rsidR="00B23503" w:rsidRPr="00B23503" w:rsidRDefault="00953ADE" w:rsidP="00B23503">
      <w:pPr>
        <w:widowControl w:val="0"/>
        <w:spacing w:after="0" w:line="240" w:lineRule="auto"/>
        <w:ind w:firstLine="720"/>
        <w:jc w:val="both"/>
        <w:rPr>
          <w:rFonts w:ascii="Times New Roman" w:hAnsi="Times New Roman"/>
          <w:sz w:val="30"/>
          <w:szCs w:val="30"/>
        </w:rPr>
      </w:pPr>
      <w:r>
        <w:rPr>
          <w:rFonts w:ascii="Times New Roman" w:hAnsi="Times New Roman"/>
          <w:sz w:val="30"/>
          <w:szCs w:val="30"/>
        </w:rPr>
        <w:t>14</w:t>
      </w:r>
      <w:r w:rsidR="00B23503" w:rsidRPr="00B23503">
        <w:rPr>
          <w:rFonts w:ascii="Times New Roman" w:hAnsi="Times New Roman"/>
          <w:sz w:val="30"/>
          <w:szCs w:val="30"/>
        </w:rPr>
        <w:t>. В подпункте 23.9 слова «Установить, что» исключить.</w:t>
      </w:r>
    </w:p>
    <w:p w:rsidR="00B23503" w:rsidRPr="00B23503" w:rsidRDefault="00953ADE" w:rsidP="00B23503">
      <w:pPr>
        <w:widowControl w:val="0"/>
        <w:spacing w:after="0" w:line="240" w:lineRule="auto"/>
        <w:ind w:firstLine="720"/>
        <w:jc w:val="both"/>
        <w:rPr>
          <w:rFonts w:ascii="Times New Roman" w:hAnsi="Times New Roman"/>
          <w:sz w:val="30"/>
          <w:szCs w:val="30"/>
        </w:rPr>
      </w:pPr>
      <w:r>
        <w:rPr>
          <w:rFonts w:ascii="Times New Roman" w:hAnsi="Times New Roman"/>
          <w:sz w:val="30"/>
          <w:szCs w:val="30"/>
        </w:rPr>
        <w:t>15</w:t>
      </w:r>
      <w:r w:rsidR="00B23503" w:rsidRPr="00B23503">
        <w:rPr>
          <w:rFonts w:ascii="Times New Roman" w:hAnsi="Times New Roman"/>
          <w:sz w:val="30"/>
          <w:szCs w:val="30"/>
        </w:rPr>
        <w:t>. Часть 2 подпункта 23.10, подпункты 23.12 и 23.13 исключить.</w:t>
      </w:r>
    </w:p>
    <w:p w:rsidR="00B23503" w:rsidRPr="00B23503" w:rsidRDefault="00953ADE" w:rsidP="00B23503">
      <w:pPr>
        <w:widowControl w:val="0"/>
        <w:spacing w:after="0" w:line="240" w:lineRule="auto"/>
        <w:ind w:firstLine="720"/>
        <w:jc w:val="both"/>
        <w:rPr>
          <w:rFonts w:ascii="Times New Roman" w:hAnsi="Times New Roman"/>
          <w:sz w:val="30"/>
          <w:szCs w:val="30"/>
        </w:rPr>
      </w:pPr>
      <w:r>
        <w:rPr>
          <w:rFonts w:ascii="Times New Roman" w:hAnsi="Times New Roman"/>
          <w:sz w:val="30"/>
          <w:szCs w:val="30"/>
        </w:rPr>
        <w:t>16</w:t>
      </w:r>
      <w:r w:rsidR="00B23503" w:rsidRPr="00B23503">
        <w:rPr>
          <w:rFonts w:ascii="Times New Roman" w:hAnsi="Times New Roman"/>
          <w:sz w:val="30"/>
          <w:szCs w:val="30"/>
        </w:rPr>
        <w:t>. Подпункт 23.11 изложить в новой редакции:</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 xml:space="preserve">«23.11. Заключать 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w:t>
      </w:r>
      <w:proofErr w:type="gramStart"/>
      <w:r w:rsidRPr="00B23503">
        <w:rPr>
          <w:rFonts w:ascii="Times New Roman" w:hAnsi="Times New Roman"/>
          <w:sz w:val="30"/>
          <w:szCs w:val="30"/>
        </w:rPr>
        <w:t>трудовой  дисциплины</w:t>
      </w:r>
      <w:proofErr w:type="gramEnd"/>
      <w:r w:rsidRPr="00B23503">
        <w:rPr>
          <w:rFonts w:ascii="Times New Roman" w:hAnsi="Times New Roman"/>
          <w:sz w:val="30"/>
          <w:szCs w:val="30"/>
        </w:rPr>
        <w:t>, и не имеющими дисциплинарных взысканий в течение года, предшествовавшего дате окончания контракта, на срок пять лет».</w:t>
      </w:r>
    </w:p>
    <w:p w:rsidR="00B23503" w:rsidRPr="00B23503" w:rsidRDefault="00953ADE" w:rsidP="00B23503">
      <w:pPr>
        <w:widowControl w:val="0"/>
        <w:spacing w:after="0" w:line="240" w:lineRule="auto"/>
        <w:ind w:firstLine="720"/>
        <w:jc w:val="both"/>
        <w:rPr>
          <w:rFonts w:ascii="Times New Roman" w:hAnsi="Times New Roman"/>
          <w:sz w:val="30"/>
          <w:szCs w:val="30"/>
        </w:rPr>
      </w:pPr>
      <w:r>
        <w:rPr>
          <w:rFonts w:ascii="Times New Roman" w:hAnsi="Times New Roman"/>
          <w:sz w:val="30"/>
          <w:szCs w:val="30"/>
        </w:rPr>
        <w:t>17</w:t>
      </w:r>
      <w:r w:rsidR="00B23503" w:rsidRPr="00B23503">
        <w:rPr>
          <w:rFonts w:ascii="Times New Roman" w:hAnsi="Times New Roman"/>
          <w:sz w:val="30"/>
          <w:szCs w:val="30"/>
        </w:rPr>
        <w:t>. В части 2 подпункта 23.14 слова «</w:t>
      </w:r>
      <w:r w:rsidR="00B23503" w:rsidRPr="00B23503">
        <w:rPr>
          <w:rFonts w:ascii="Times New Roman" w:hAnsi="Times New Roman"/>
          <w:sz w:val="30"/>
          <w:szCs w:val="30"/>
          <w:lang w:val="x-none"/>
        </w:rPr>
        <w:t>не имеющего нарушений трудовой дисциплины</w:t>
      </w:r>
      <w:r w:rsidR="00B23503" w:rsidRPr="00B23503">
        <w:rPr>
          <w:rFonts w:ascii="Times New Roman" w:hAnsi="Times New Roman"/>
          <w:sz w:val="30"/>
          <w:szCs w:val="30"/>
        </w:rPr>
        <w:t>» заменить словами «не допускающего нарушений производственно-технологической, исполнительской и трудовой дисциплины, и не имеющего дисциплинарных взысканий в течение года, предшествовавшего дате окончания срока действия контракта».</w:t>
      </w:r>
    </w:p>
    <w:p w:rsidR="00B23503" w:rsidRPr="00B23503" w:rsidRDefault="00953ADE" w:rsidP="00B23503">
      <w:pPr>
        <w:widowControl w:val="0"/>
        <w:spacing w:after="0" w:line="240" w:lineRule="auto"/>
        <w:ind w:firstLine="720"/>
        <w:jc w:val="both"/>
        <w:rPr>
          <w:rFonts w:ascii="Times New Roman" w:hAnsi="Times New Roman"/>
          <w:sz w:val="30"/>
          <w:szCs w:val="30"/>
        </w:rPr>
      </w:pPr>
      <w:r>
        <w:rPr>
          <w:rFonts w:ascii="Times New Roman" w:hAnsi="Times New Roman"/>
          <w:sz w:val="30"/>
          <w:szCs w:val="30"/>
        </w:rPr>
        <w:t>18</w:t>
      </w:r>
      <w:r w:rsidR="00B23503" w:rsidRPr="00B23503">
        <w:rPr>
          <w:rFonts w:ascii="Times New Roman" w:hAnsi="Times New Roman"/>
          <w:sz w:val="30"/>
          <w:szCs w:val="30"/>
        </w:rPr>
        <w:t>. Подпункт 23.15 изложить в новой редакции:</w:t>
      </w:r>
    </w:p>
    <w:p w:rsidR="00B23503" w:rsidRPr="00B23503" w:rsidRDefault="00B23503" w:rsidP="00B23503">
      <w:pPr>
        <w:widowControl w:val="0"/>
        <w:spacing w:after="0" w:line="240" w:lineRule="auto"/>
        <w:ind w:firstLine="720"/>
        <w:jc w:val="both"/>
        <w:rPr>
          <w:rFonts w:ascii="Times New Roman" w:hAnsi="Times New Roman"/>
          <w:sz w:val="30"/>
          <w:szCs w:val="30"/>
        </w:rPr>
      </w:pPr>
      <w:r w:rsidRPr="00B23503">
        <w:rPr>
          <w:rFonts w:ascii="Times New Roman" w:hAnsi="Times New Roman"/>
          <w:sz w:val="30"/>
          <w:szCs w:val="30"/>
        </w:rPr>
        <w:t>«23.15. Наниматель заключает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B23503" w:rsidRPr="00B23503" w:rsidRDefault="00953ADE" w:rsidP="00B23503">
      <w:pPr>
        <w:tabs>
          <w:tab w:val="left" w:pos="0"/>
        </w:tabs>
        <w:spacing w:after="0" w:line="240" w:lineRule="auto"/>
        <w:ind w:firstLine="709"/>
        <w:jc w:val="both"/>
        <w:rPr>
          <w:rFonts w:ascii="Times New Roman" w:eastAsia="Times New Roman" w:hAnsi="Times New Roman"/>
          <w:sz w:val="30"/>
          <w:szCs w:val="30"/>
          <w:lang w:eastAsia="ru-RU"/>
        </w:rPr>
      </w:pPr>
      <w:r>
        <w:rPr>
          <w:rFonts w:ascii="Times New Roman" w:hAnsi="Times New Roman"/>
          <w:sz w:val="30"/>
          <w:szCs w:val="30"/>
        </w:rPr>
        <w:t>19</w:t>
      </w:r>
      <w:r w:rsidR="00B23503" w:rsidRPr="00B23503">
        <w:rPr>
          <w:rFonts w:ascii="Times New Roman" w:hAnsi="Times New Roman"/>
          <w:sz w:val="30"/>
          <w:szCs w:val="30"/>
        </w:rPr>
        <w:t>. </w:t>
      </w:r>
      <w:r w:rsidR="00B23503" w:rsidRPr="00B23503">
        <w:rPr>
          <w:rFonts w:ascii="Times New Roman" w:eastAsia="Times New Roman" w:hAnsi="Times New Roman"/>
          <w:sz w:val="30"/>
          <w:szCs w:val="30"/>
          <w:lang w:eastAsia="ru-RU"/>
        </w:rPr>
        <w:t>Подпункт 23.18 изложить в новой редакции:</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«23.18. Наниматель обязан при приеме на работу заключить трудовой договор (контракт) с Работником ознакомить его под роспись с Соглашением, коллективным договором, ПВТР и иными локальными правовыми актами.</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Наниматель вправе при приеме на работу гражданина запрашивать характеристику с предыдущих мест работы, которая выдается в течение пяти календарных дней со дня получения соответствующего запроса и подписывается руководителем организации и председателем Профкома».</w:t>
      </w:r>
    </w:p>
    <w:p w:rsidR="00B23503" w:rsidRPr="00B23503" w:rsidRDefault="00953ADE" w:rsidP="00B23503">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20</w:t>
      </w:r>
      <w:r w:rsidR="00B23503" w:rsidRPr="00B23503">
        <w:rPr>
          <w:rFonts w:ascii="Times New Roman" w:eastAsia="Times New Roman" w:hAnsi="Times New Roman"/>
          <w:sz w:val="30"/>
          <w:szCs w:val="30"/>
          <w:lang w:eastAsia="ru-RU"/>
        </w:rPr>
        <w:t>. Подпункты 24.6, 24.7, 24.8 исключить.</w:t>
      </w:r>
    </w:p>
    <w:p w:rsidR="00B23503" w:rsidRPr="00B23503" w:rsidRDefault="00953ADE" w:rsidP="00B23503">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21</w:t>
      </w:r>
      <w:r w:rsidR="00B23503" w:rsidRPr="00B23503">
        <w:rPr>
          <w:rFonts w:ascii="Times New Roman" w:eastAsia="Times New Roman" w:hAnsi="Times New Roman"/>
          <w:sz w:val="30"/>
          <w:szCs w:val="30"/>
          <w:lang w:eastAsia="ru-RU"/>
        </w:rPr>
        <w:t>. В подпункте 24.20 слова «пп. 2 и 6 статьи 42 Трудового кодекса» заменить словами «пп. 3 и 5 статьи 42 Трудового кодекса».</w:t>
      </w:r>
    </w:p>
    <w:p w:rsidR="00B23503" w:rsidRPr="00B23503" w:rsidRDefault="00953ADE" w:rsidP="00B23503">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22</w:t>
      </w:r>
      <w:r w:rsidR="00B23503" w:rsidRPr="00B23503">
        <w:rPr>
          <w:rFonts w:ascii="Times New Roman" w:eastAsia="Times New Roman" w:hAnsi="Times New Roman"/>
          <w:sz w:val="30"/>
          <w:szCs w:val="30"/>
          <w:lang w:eastAsia="ru-RU"/>
        </w:rPr>
        <w:t>. В подпункте 24.10 слова «</w:t>
      </w:r>
      <w:r w:rsidR="00B23503" w:rsidRPr="00B23503">
        <w:rPr>
          <w:rFonts w:ascii="Times New Roman" w:hAnsi="Times New Roman"/>
          <w:sz w:val="30"/>
          <w:szCs w:val="30"/>
        </w:rPr>
        <w:t>рабочего места</w:t>
      </w:r>
      <w:r w:rsidR="00B23503" w:rsidRPr="00B23503">
        <w:rPr>
          <w:rFonts w:ascii="Times New Roman" w:eastAsia="Times New Roman" w:hAnsi="Times New Roman"/>
          <w:sz w:val="30"/>
          <w:szCs w:val="30"/>
          <w:lang w:eastAsia="ru-RU"/>
        </w:rPr>
        <w:t>» заменить словами «места работы».</w:t>
      </w:r>
    </w:p>
    <w:p w:rsidR="00B23503" w:rsidRPr="00B23503" w:rsidRDefault="00953ADE" w:rsidP="00B23503">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23</w:t>
      </w:r>
      <w:r w:rsidR="00B23503" w:rsidRPr="00B23503">
        <w:rPr>
          <w:rFonts w:ascii="Times New Roman" w:eastAsia="Times New Roman" w:hAnsi="Times New Roman"/>
          <w:sz w:val="30"/>
          <w:szCs w:val="30"/>
          <w:lang w:eastAsia="ru-RU"/>
        </w:rPr>
        <w:t>. В подпунктах 25.7, 26.2 слова «паспортизация санитарно-технического состояния условий и охраны труда,» в соответствующем падеже исключить.</w:t>
      </w:r>
    </w:p>
    <w:p w:rsidR="00B23503" w:rsidRPr="00B23503" w:rsidRDefault="00953ADE" w:rsidP="00B23503">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24</w:t>
      </w:r>
      <w:r w:rsidR="006D3C9A">
        <w:rPr>
          <w:rFonts w:ascii="Times New Roman" w:eastAsia="Times New Roman" w:hAnsi="Times New Roman"/>
          <w:sz w:val="30"/>
          <w:szCs w:val="30"/>
          <w:lang w:eastAsia="ru-RU"/>
        </w:rPr>
        <w:t xml:space="preserve">. Подпункт </w:t>
      </w:r>
      <w:r w:rsidR="006D3C9A" w:rsidRPr="00AD4C54">
        <w:rPr>
          <w:rFonts w:ascii="Times New Roman" w:eastAsia="Times New Roman" w:hAnsi="Times New Roman"/>
          <w:sz w:val="30"/>
          <w:szCs w:val="30"/>
          <w:lang w:eastAsia="ru-RU"/>
        </w:rPr>
        <w:t>26.9</w:t>
      </w:r>
      <w:r w:rsidR="00B23503" w:rsidRPr="00AD4C54">
        <w:rPr>
          <w:rFonts w:ascii="Times New Roman" w:eastAsia="Times New Roman" w:hAnsi="Times New Roman"/>
          <w:sz w:val="30"/>
          <w:szCs w:val="30"/>
          <w:lang w:eastAsia="ru-RU"/>
        </w:rPr>
        <w:t xml:space="preserve"> </w:t>
      </w:r>
      <w:r w:rsidR="00B23503" w:rsidRPr="00B23503">
        <w:rPr>
          <w:rFonts w:ascii="Times New Roman" w:eastAsia="Times New Roman" w:hAnsi="Times New Roman"/>
          <w:sz w:val="30"/>
          <w:szCs w:val="30"/>
          <w:lang w:eastAsia="ru-RU"/>
        </w:rPr>
        <w:t>изложить в новой редакции:</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«26.</w:t>
      </w:r>
      <w:r w:rsidR="006D3C9A">
        <w:rPr>
          <w:rFonts w:ascii="Times New Roman" w:eastAsia="Times New Roman" w:hAnsi="Times New Roman"/>
          <w:sz w:val="30"/>
          <w:szCs w:val="30"/>
          <w:lang w:eastAsia="ru-RU"/>
        </w:rPr>
        <w:t>9</w:t>
      </w:r>
      <w:r w:rsidRPr="00B23503">
        <w:rPr>
          <w:rFonts w:ascii="Times New Roman" w:eastAsia="Times New Roman" w:hAnsi="Times New Roman"/>
          <w:sz w:val="30"/>
          <w:szCs w:val="30"/>
          <w:lang w:eastAsia="ru-RU"/>
        </w:rPr>
        <w:t>. Руководитель устанавливает ежемесячную надбавку за высокие достижения в труде Работникам, избранным общественными инспекторами по охране труда, за активную работу в зависимости от результатов их участия в осуществлении общественного контроля за соблюдением законодательства об охране труда в размере                                        не менее 10 % оклада».</w:t>
      </w:r>
    </w:p>
    <w:p w:rsidR="00B23503" w:rsidRPr="00B23503" w:rsidRDefault="0029084F" w:rsidP="00B23503">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25</w:t>
      </w:r>
      <w:r w:rsidR="00B23503" w:rsidRPr="00B23503">
        <w:rPr>
          <w:rFonts w:ascii="Times New Roman" w:eastAsia="Times New Roman" w:hAnsi="Times New Roman"/>
          <w:sz w:val="30"/>
          <w:szCs w:val="30"/>
          <w:lang w:eastAsia="ru-RU"/>
        </w:rPr>
        <w:t>. В подпункте 29.8 слова «от фонда заработной платы» заменить словами «от суммы средств на оплату труда».</w:t>
      </w:r>
    </w:p>
    <w:p w:rsidR="00B23503" w:rsidRPr="00B23503" w:rsidRDefault="0029084F" w:rsidP="00B23503">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26</w:t>
      </w:r>
      <w:r w:rsidR="00B23503" w:rsidRPr="00B23503">
        <w:rPr>
          <w:rFonts w:ascii="Times New Roman" w:eastAsia="Times New Roman" w:hAnsi="Times New Roman"/>
          <w:sz w:val="30"/>
          <w:szCs w:val="30"/>
          <w:lang w:eastAsia="ru-RU"/>
        </w:rPr>
        <w:t>. Подпункт 32.2 изложить в новой редакции:</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«32.2. По представлению президиума Городского комитета устанавливать Работнику, избранному председателем ППО, не освобожденному от основной работы и выполняющему работу на общественных началах, стимулирующие выплаты 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не менее 30 % оклада по основной работе».</w:t>
      </w:r>
    </w:p>
    <w:p w:rsidR="00B23503" w:rsidRPr="00B23503" w:rsidRDefault="0029084F" w:rsidP="00B23503">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27</w:t>
      </w:r>
      <w:r w:rsidR="00B23503" w:rsidRPr="00B23503">
        <w:rPr>
          <w:rFonts w:ascii="Times New Roman" w:eastAsia="Times New Roman" w:hAnsi="Times New Roman"/>
          <w:sz w:val="30"/>
          <w:szCs w:val="30"/>
          <w:lang w:eastAsia="ru-RU"/>
        </w:rPr>
        <w:t>. Подпункты 32.5, 32.6, 32.7 изложить в новой редакции:</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«32.5.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состав Профкома Учреждения образования и не освобожденных от основной работы, с письменного согласия Профкома, а председателя Профкома – только с согласия Городского комитета. </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Профкома. </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32.6.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Городской, областной, Центральный комитеты отраслевого профсоюза и не освобожденных от работы, помимо соблюдения общего порядка увольнения, с письменного согласия профсоюзного органа, членом которого они избраны. </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8-11 статьи </w:t>
      </w:r>
      <w:proofErr w:type="gramStart"/>
      <w:r w:rsidRPr="00B23503">
        <w:rPr>
          <w:rFonts w:ascii="Times New Roman" w:eastAsia="Times New Roman" w:hAnsi="Times New Roman"/>
          <w:sz w:val="30"/>
          <w:szCs w:val="30"/>
          <w:lang w:eastAsia="ru-RU"/>
        </w:rPr>
        <w:t xml:space="preserve">42,   </w:t>
      </w:r>
      <w:proofErr w:type="gramEnd"/>
      <w:r w:rsidRPr="00B23503">
        <w:rPr>
          <w:rFonts w:ascii="Times New Roman" w:eastAsia="Times New Roman" w:hAnsi="Times New Roman"/>
          <w:sz w:val="30"/>
          <w:szCs w:val="30"/>
          <w:lang w:eastAsia="ru-RU"/>
        </w:rPr>
        <w:t xml:space="preserve">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отраслевого профсоюза. </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32.7.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(кроме абзацев третьего, четвертого и шестого) статьи 42, по пункту 3 статьи 47 Трудового кодекса, а также привлекать к дисциплинарной ответственности лиц, представителей отраслевого профсоюза, участвующих в работе комиссий по трудовым спорам, членов отраслевого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с согласия Профкома. </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Профкома».</w:t>
      </w:r>
    </w:p>
    <w:p w:rsidR="00B23503" w:rsidRPr="00B23503" w:rsidRDefault="007A4E45" w:rsidP="00B23503">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28</w:t>
      </w:r>
      <w:r w:rsidR="00B23503" w:rsidRPr="00B23503">
        <w:rPr>
          <w:rFonts w:ascii="Times New Roman" w:eastAsia="Times New Roman" w:hAnsi="Times New Roman"/>
          <w:sz w:val="30"/>
          <w:szCs w:val="30"/>
          <w:lang w:eastAsia="ru-RU"/>
        </w:rPr>
        <w:t>. Пункт 5 приложения № 2 «Положение об установлении стимулирующих и компенсирующих выплат Работникам Государственного учреждения образования «Средняя школа №</w:t>
      </w:r>
      <w:r w:rsidR="00511149">
        <w:rPr>
          <w:rFonts w:ascii="Times New Roman" w:eastAsia="Times New Roman" w:hAnsi="Times New Roman"/>
          <w:sz w:val="30"/>
          <w:szCs w:val="30"/>
          <w:lang w:eastAsia="ru-RU"/>
        </w:rPr>
        <w:t xml:space="preserve"> 17</w:t>
      </w:r>
      <w:r w:rsidR="00B23503" w:rsidRPr="00B23503">
        <w:rPr>
          <w:rFonts w:ascii="Times New Roman" w:eastAsia="Times New Roman" w:hAnsi="Times New Roman"/>
          <w:sz w:val="30"/>
          <w:szCs w:val="30"/>
          <w:lang w:eastAsia="ru-RU"/>
        </w:rPr>
        <w:t xml:space="preserve"> г. Бреста» дополнить подпунктом 5.4.4 следующего содержания:</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«5.4.4 для всех работников: </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победителям и призерам республиканского конкурса «Учитель года», «Воспитатель года», «Мастер года», других профессиональных конкурсов, проводимых Министерством образования Республики Беларусь, – в размере </w:t>
      </w:r>
      <w:r w:rsidRPr="00511149">
        <w:rPr>
          <w:rFonts w:ascii="Times New Roman" w:eastAsia="Times New Roman" w:hAnsi="Times New Roman"/>
          <w:sz w:val="30"/>
          <w:szCs w:val="30"/>
          <w:lang w:eastAsia="ru-RU"/>
        </w:rPr>
        <w:t>50</w:t>
      </w:r>
      <w:r w:rsidRPr="00B23503">
        <w:rPr>
          <w:rFonts w:ascii="Times New Roman" w:eastAsia="Times New Roman" w:hAnsi="Times New Roman"/>
          <w:sz w:val="30"/>
          <w:szCs w:val="30"/>
          <w:lang w:eastAsia="ru-RU"/>
        </w:rPr>
        <w:t xml:space="preserve"> процентов в течение 2 лет; </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победителям областных конкурсов «Учитель года», «Воспитатель года», «Мастер года», других конкурсов профессионального мастерства, проводимых главным управлением по образованию Брестского областного исполнительного комитета, в размере </w:t>
      </w:r>
      <w:r w:rsidRPr="00511149">
        <w:rPr>
          <w:rFonts w:ascii="Times New Roman" w:eastAsia="Times New Roman" w:hAnsi="Times New Roman"/>
          <w:sz w:val="30"/>
          <w:szCs w:val="30"/>
          <w:lang w:eastAsia="ru-RU"/>
        </w:rPr>
        <w:t>50</w:t>
      </w:r>
      <w:r w:rsidRPr="00B23503">
        <w:rPr>
          <w:rFonts w:ascii="Times New Roman" w:eastAsia="Times New Roman" w:hAnsi="Times New Roman"/>
          <w:sz w:val="30"/>
          <w:szCs w:val="30"/>
          <w:lang w:eastAsia="ru-RU"/>
        </w:rPr>
        <w:t xml:space="preserve"> процентов, и призерам данных конкурсов не менее </w:t>
      </w:r>
      <w:r w:rsidRPr="00511149">
        <w:rPr>
          <w:rFonts w:ascii="Times New Roman" w:eastAsia="Times New Roman" w:hAnsi="Times New Roman"/>
          <w:sz w:val="30"/>
          <w:szCs w:val="30"/>
          <w:lang w:eastAsia="ru-RU"/>
        </w:rPr>
        <w:t>40</w:t>
      </w:r>
      <w:r w:rsidRPr="00B23503">
        <w:rPr>
          <w:rFonts w:ascii="Times New Roman" w:eastAsia="Times New Roman" w:hAnsi="Times New Roman"/>
          <w:sz w:val="30"/>
          <w:szCs w:val="30"/>
          <w:lang w:eastAsia="ru-RU"/>
        </w:rPr>
        <w:t xml:space="preserve"> процентов в течение 2 лет с момента подведения итогов конкурса; </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педагогическим работникам, подготовившим победителей и призеров областных и республиканских предметных олимпиад в размере до </w:t>
      </w:r>
      <w:r w:rsidRPr="00511149">
        <w:rPr>
          <w:rFonts w:ascii="Times New Roman" w:eastAsia="Times New Roman" w:hAnsi="Times New Roman"/>
          <w:sz w:val="30"/>
          <w:szCs w:val="30"/>
          <w:lang w:eastAsia="ru-RU"/>
        </w:rPr>
        <w:t>50</w:t>
      </w:r>
      <w:r w:rsidRPr="00B23503">
        <w:rPr>
          <w:rFonts w:ascii="Times New Roman" w:eastAsia="Times New Roman" w:hAnsi="Times New Roman"/>
          <w:sz w:val="30"/>
          <w:szCs w:val="30"/>
          <w:lang w:eastAsia="ru-RU"/>
        </w:rPr>
        <w:t xml:space="preserve"> процентов в течение 2 лет с момента победы на олимпиадах; </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награжденным знаком «</w:t>
      </w:r>
      <w:proofErr w:type="spellStart"/>
      <w:r w:rsidRPr="00B23503">
        <w:rPr>
          <w:rFonts w:ascii="Times New Roman" w:eastAsia="Times New Roman" w:hAnsi="Times New Roman"/>
          <w:sz w:val="30"/>
          <w:szCs w:val="30"/>
          <w:lang w:eastAsia="ru-RU"/>
        </w:rPr>
        <w:t>Выдатнiк</w:t>
      </w:r>
      <w:proofErr w:type="spellEnd"/>
      <w:r w:rsidRPr="00B23503">
        <w:rPr>
          <w:rFonts w:ascii="Times New Roman" w:eastAsia="Times New Roman" w:hAnsi="Times New Roman"/>
          <w:sz w:val="30"/>
          <w:szCs w:val="30"/>
          <w:lang w:eastAsia="ru-RU"/>
        </w:rPr>
        <w:t xml:space="preserve"> </w:t>
      </w:r>
      <w:proofErr w:type="spellStart"/>
      <w:r w:rsidRPr="00B23503">
        <w:rPr>
          <w:rFonts w:ascii="Times New Roman" w:eastAsia="Times New Roman" w:hAnsi="Times New Roman"/>
          <w:sz w:val="30"/>
          <w:szCs w:val="30"/>
          <w:lang w:eastAsia="ru-RU"/>
        </w:rPr>
        <w:t>адукацыi</w:t>
      </w:r>
      <w:proofErr w:type="spellEnd"/>
      <w:r w:rsidRPr="00B23503">
        <w:rPr>
          <w:rFonts w:ascii="Times New Roman" w:eastAsia="Times New Roman" w:hAnsi="Times New Roman"/>
          <w:sz w:val="30"/>
          <w:szCs w:val="30"/>
          <w:lang w:eastAsia="ru-RU"/>
        </w:rPr>
        <w:t xml:space="preserve">», «Отличник образования» республик, входивших ранее в состав Союза Советских Социалистических Республик и государств – участников Содружества Независимых Государств, – в размере не менее </w:t>
      </w:r>
      <w:r w:rsidRPr="00511149">
        <w:rPr>
          <w:rFonts w:ascii="Times New Roman" w:eastAsia="Times New Roman" w:hAnsi="Times New Roman"/>
          <w:sz w:val="30"/>
          <w:szCs w:val="30"/>
          <w:lang w:eastAsia="ru-RU"/>
        </w:rPr>
        <w:t>30</w:t>
      </w:r>
      <w:r w:rsidRPr="00B23503">
        <w:rPr>
          <w:rFonts w:ascii="Times New Roman" w:eastAsia="Times New Roman" w:hAnsi="Times New Roman"/>
          <w:sz w:val="30"/>
          <w:szCs w:val="30"/>
          <w:lang w:eastAsia="ru-RU"/>
        </w:rPr>
        <w:t xml:space="preserve"> процентов;</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Работникам, которым присвоены почетные звания «Заслуженный учитель Республики Беларусь», «Заслуженный работник образования» – в размере </w:t>
      </w:r>
      <w:r w:rsidRPr="00511149">
        <w:rPr>
          <w:rFonts w:ascii="Times New Roman" w:eastAsia="Times New Roman" w:hAnsi="Times New Roman"/>
          <w:sz w:val="30"/>
          <w:szCs w:val="30"/>
          <w:lang w:eastAsia="ru-RU"/>
        </w:rPr>
        <w:t>50</w:t>
      </w:r>
      <w:r w:rsidRPr="00B23503">
        <w:rPr>
          <w:rFonts w:ascii="Times New Roman" w:eastAsia="Times New Roman" w:hAnsi="Times New Roman"/>
          <w:sz w:val="30"/>
          <w:szCs w:val="30"/>
          <w:lang w:eastAsia="ru-RU"/>
        </w:rPr>
        <w:t xml:space="preserve"> процентов;</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работникам и активистам профсоюзного движения за результативность воспитательно-профилактической деятельности с обязанными лицами – до </w:t>
      </w:r>
      <w:r w:rsidRPr="00511149">
        <w:rPr>
          <w:rFonts w:ascii="Times New Roman" w:eastAsia="Times New Roman" w:hAnsi="Times New Roman"/>
          <w:sz w:val="30"/>
          <w:szCs w:val="30"/>
          <w:lang w:eastAsia="ru-RU"/>
        </w:rPr>
        <w:t>20</w:t>
      </w:r>
      <w:r w:rsidRPr="00B23503">
        <w:rPr>
          <w:rFonts w:ascii="Times New Roman" w:eastAsia="Times New Roman" w:hAnsi="Times New Roman"/>
          <w:sz w:val="30"/>
          <w:szCs w:val="30"/>
          <w:lang w:eastAsia="ru-RU"/>
        </w:rPr>
        <w:t xml:space="preserve"> процентов;</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руководителям районных методических объединений до </w:t>
      </w:r>
      <w:r w:rsidRPr="00511149">
        <w:rPr>
          <w:rFonts w:ascii="Times New Roman" w:eastAsia="Times New Roman" w:hAnsi="Times New Roman"/>
          <w:sz w:val="30"/>
          <w:szCs w:val="30"/>
          <w:lang w:eastAsia="ru-RU"/>
        </w:rPr>
        <w:t>30</w:t>
      </w:r>
      <w:r w:rsidRPr="00B23503">
        <w:rPr>
          <w:rFonts w:ascii="Times New Roman" w:eastAsia="Times New Roman" w:hAnsi="Times New Roman"/>
          <w:sz w:val="30"/>
          <w:szCs w:val="30"/>
          <w:lang w:eastAsia="ru-RU"/>
        </w:rPr>
        <w:t xml:space="preserve"> процентов по предложению заведующего методическим кабинетом;</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наставникам за оказание методической и практической помощи молодым специалистам – </w:t>
      </w:r>
      <w:r w:rsidRPr="00511149">
        <w:rPr>
          <w:rFonts w:ascii="Times New Roman" w:eastAsia="Times New Roman" w:hAnsi="Times New Roman"/>
          <w:sz w:val="30"/>
          <w:szCs w:val="30"/>
          <w:lang w:eastAsia="ru-RU"/>
        </w:rPr>
        <w:t>20</w:t>
      </w:r>
      <w:r w:rsidRPr="00B23503">
        <w:rPr>
          <w:rFonts w:ascii="Times New Roman" w:eastAsia="Times New Roman" w:hAnsi="Times New Roman"/>
          <w:sz w:val="30"/>
          <w:szCs w:val="30"/>
          <w:lang w:eastAsia="ru-RU"/>
        </w:rPr>
        <w:t xml:space="preserve"> процентов;</w:t>
      </w:r>
    </w:p>
    <w:p w:rsidR="00B23503" w:rsidRPr="00B23503"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за организацию работы с ветеранами – до </w:t>
      </w:r>
      <w:r w:rsidRPr="00511149">
        <w:rPr>
          <w:rFonts w:ascii="Times New Roman" w:eastAsia="Times New Roman" w:hAnsi="Times New Roman"/>
          <w:sz w:val="30"/>
          <w:szCs w:val="30"/>
          <w:lang w:eastAsia="ru-RU"/>
        </w:rPr>
        <w:t>15</w:t>
      </w:r>
      <w:r w:rsidRPr="00B23503">
        <w:rPr>
          <w:rFonts w:ascii="Times New Roman" w:eastAsia="Times New Roman" w:hAnsi="Times New Roman"/>
          <w:sz w:val="30"/>
          <w:szCs w:val="30"/>
          <w:lang w:eastAsia="ru-RU"/>
        </w:rPr>
        <w:t xml:space="preserve"> процентов;</w:t>
      </w:r>
    </w:p>
    <w:p w:rsidR="00511149" w:rsidRDefault="00B23503" w:rsidP="00B23503">
      <w:pPr>
        <w:spacing w:after="0" w:line="240" w:lineRule="auto"/>
        <w:ind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членам профсоюза и профсоюзным активистам за содействие нанимателю в создании безопасных условий труда и образовательного процесса – до </w:t>
      </w:r>
      <w:r w:rsidRPr="00511149">
        <w:rPr>
          <w:rFonts w:ascii="Times New Roman" w:eastAsia="Times New Roman" w:hAnsi="Times New Roman"/>
          <w:sz w:val="30"/>
          <w:szCs w:val="30"/>
          <w:lang w:eastAsia="ru-RU"/>
        </w:rPr>
        <w:t>20</w:t>
      </w:r>
      <w:r w:rsidRPr="00B23503">
        <w:rPr>
          <w:rFonts w:ascii="Times New Roman" w:eastAsia="Times New Roman" w:hAnsi="Times New Roman"/>
          <w:sz w:val="30"/>
          <w:szCs w:val="30"/>
          <w:lang w:eastAsia="ru-RU"/>
        </w:rPr>
        <w:t xml:space="preserve"> процентов». </w:t>
      </w:r>
    </w:p>
    <w:p w:rsidR="00B23503" w:rsidRPr="00B23503" w:rsidRDefault="007A4E45" w:rsidP="00B23503">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29</w:t>
      </w:r>
      <w:r w:rsidR="00B23503" w:rsidRPr="00B23503">
        <w:rPr>
          <w:rFonts w:ascii="Times New Roman" w:eastAsia="Times New Roman" w:hAnsi="Times New Roman"/>
          <w:sz w:val="30"/>
          <w:szCs w:val="30"/>
          <w:lang w:eastAsia="ru-RU"/>
        </w:rPr>
        <w:t xml:space="preserve">. Приложение № </w:t>
      </w:r>
      <w:r w:rsidR="001E4EFA">
        <w:rPr>
          <w:rFonts w:ascii="Times New Roman" w:eastAsia="Times New Roman" w:hAnsi="Times New Roman"/>
          <w:sz w:val="30"/>
          <w:szCs w:val="30"/>
          <w:lang w:eastAsia="ru-RU"/>
        </w:rPr>
        <w:t>9</w:t>
      </w:r>
      <w:r w:rsidR="00B23503" w:rsidRPr="00B23503">
        <w:rPr>
          <w:rFonts w:ascii="Times New Roman" w:eastAsia="Times New Roman" w:hAnsi="Times New Roman"/>
          <w:sz w:val="30"/>
          <w:szCs w:val="30"/>
          <w:lang w:eastAsia="ru-RU"/>
        </w:rPr>
        <w:t xml:space="preserve"> «Положение </w:t>
      </w:r>
      <w:r w:rsidR="00B23503" w:rsidRPr="00B23503">
        <w:rPr>
          <w:rFonts w:ascii="Times New Roman" w:eastAsia="Times New Roman" w:hAnsi="Times New Roman"/>
          <w:sz w:val="30"/>
          <w:szCs w:val="30"/>
          <w:lang w:val="be-BY" w:eastAsia="ru-RU"/>
        </w:rPr>
        <w:t xml:space="preserve">о порядке осуществления единовременной выплаты на оздоровление работникам государственного учреждения образования </w:t>
      </w:r>
      <w:r w:rsidR="00B23503" w:rsidRPr="00B23503">
        <w:rPr>
          <w:rFonts w:ascii="Times New Roman" w:eastAsia="Times New Roman" w:hAnsi="Times New Roman"/>
          <w:sz w:val="30"/>
          <w:szCs w:val="30"/>
          <w:lang w:eastAsia="ru-RU"/>
        </w:rPr>
        <w:t xml:space="preserve">«Средняя школа № </w:t>
      </w:r>
      <w:r w:rsidR="001E4EFA">
        <w:rPr>
          <w:rFonts w:ascii="Times New Roman" w:eastAsia="Times New Roman" w:hAnsi="Times New Roman"/>
          <w:sz w:val="30"/>
          <w:szCs w:val="30"/>
          <w:lang w:eastAsia="ru-RU"/>
        </w:rPr>
        <w:t>17</w:t>
      </w:r>
      <w:r w:rsidR="00B23503" w:rsidRPr="00B23503">
        <w:rPr>
          <w:rFonts w:ascii="Times New Roman" w:eastAsia="Times New Roman" w:hAnsi="Times New Roman"/>
          <w:sz w:val="30"/>
          <w:szCs w:val="30"/>
          <w:lang w:eastAsia="ru-RU"/>
        </w:rPr>
        <w:t xml:space="preserve"> г. Бреста» изложить в новой редакции (прилагается).</w:t>
      </w:r>
    </w:p>
    <w:p w:rsidR="00B23503" w:rsidRPr="00B23503" w:rsidRDefault="007A4E45" w:rsidP="00B23503">
      <w:pPr>
        <w:pStyle w:val="a3"/>
        <w:tabs>
          <w:tab w:val="left" w:pos="1134"/>
          <w:tab w:val="left" w:pos="1701"/>
        </w:tabs>
        <w:spacing w:after="0" w:line="240" w:lineRule="auto"/>
        <w:ind w:left="0" w:firstLine="709"/>
        <w:jc w:val="both"/>
        <w:rPr>
          <w:rFonts w:ascii="Times New Roman" w:eastAsia="Times New Roman" w:hAnsi="Times New Roman"/>
          <w:sz w:val="30"/>
          <w:szCs w:val="30"/>
          <w:lang w:eastAsia="ru-RU"/>
        </w:rPr>
      </w:pPr>
      <w:r>
        <w:rPr>
          <w:rFonts w:ascii="Times New Roman" w:hAnsi="Times New Roman"/>
          <w:sz w:val="30"/>
          <w:szCs w:val="30"/>
        </w:rPr>
        <w:t>30</w:t>
      </w:r>
      <w:r w:rsidR="00B23503" w:rsidRPr="00B23503">
        <w:rPr>
          <w:rFonts w:ascii="Times New Roman" w:hAnsi="Times New Roman"/>
          <w:sz w:val="30"/>
          <w:szCs w:val="30"/>
        </w:rPr>
        <w:t>. </w:t>
      </w:r>
      <w:r w:rsidR="00B23503" w:rsidRPr="00B23503">
        <w:rPr>
          <w:rFonts w:ascii="Times New Roman" w:eastAsia="Times New Roman" w:hAnsi="Times New Roman"/>
          <w:sz w:val="30"/>
          <w:szCs w:val="30"/>
          <w:lang w:eastAsia="ru-RU"/>
        </w:rPr>
        <w:t xml:space="preserve">Приложение </w:t>
      </w:r>
      <w:r w:rsidR="00B23503" w:rsidRPr="001E4EFA">
        <w:rPr>
          <w:rFonts w:ascii="Times New Roman" w:eastAsia="Times New Roman" w:hAnsi="Times New Roman"/>
          <w:sz w:val="30"/>
          <w:szCs w:val="30"/>
          <w:lang w:eastAsia="ru-RU"/>
        </w:rPr>
        <w:t xml:space="preserve">№ </w:t>
      </w:r>
      <w:r w:rsidR="001E4EFA" w:rsidRPr="001E4EFA">
        <w:rPr>
          <w:rFonts w:ascii="Times New Roman" w:eastAsia="Times New Roman" w:hAnsi="Times New Roman"/>
          <w:sz w:val="30"/>
          <w:szCs w:val="30"/>
          <w:lang w:eastAsia="ru-RU"/>
        </w:rPr>
        <w:t>5</w:t>
      </w:r>
      <w:r w:rsidR="00B23503" w:rsidRPr="00B23503">
        <w:rPr>
          <w:rFonts w:ascii="Times New Roman" w:eastAsia="Times New Roman" w:hAnsi="Times New Roman"/>
          <w:sz w:val="30"/>
          <w:szCs w:val="30"/>
          <w:lang w:eastAsia="ru-RU"/>
        </w:rPr>
        <w:t xml:space="preserve"> «Список профессий рабочих и должностей служащих, подлежащих предварительным и периодическим медицинским осмотрам» изложить в новой редакции (прилагается).</w:t>
      </w:r>
    </w:p>
    <w:p w:rsidR="00B23503" w:rsidRPr="00B23503" w:rsidRDefault="007A4E45"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31</w:t>
      </w:r>
      <w:r w:rsidR="00B23503" w:rsidRPr="00B23503">
        <w:rPr>
          <w:rFonts w:ascii="Times New Roman" w:eastAsia="Times New Roman" w:hAnsi="Times New Roman"/>
          <w:sz w:val="30"/>
          <w:szCs w:val="30"/>
          <w:lang w:eastAsia="ru-RU"/>
        </w:rPr>
        <w:t xml:space="preserve">. В приложении </w:t>
      </w:r>
      <w:r w:rsidR="001E4EFA" w:rsidRPr="001E4EFA">
        <w:rPr>
          <w:rFonts w:ascii="Times New Roman" w:eastAsia="Times New Roman" w:hAnsi="Times New Roman"/>
          <w:sz w:val="30"/>
          <w:szCs w:val="30"/>
          <w:lang w:eastAsia="ru-RU"/>
        </w:rPr>
        <w:t>№ 6</w:t>
      </w:r>
      <w:r w:rsidR="00B23503" w:rsidRPr="00B23503">
        <w:rPr>
          <w:rFonts w:ascii="Times New Roman" w:eastAsia="Times New Roman" w:hAnsi="Times New Roman"/>
          <w:sz w:val="30"/>
          <w:szCs w:val="30"/>
          <w:lang w:eastAsia="ru-RU"/>
        </w:rPr>
        <w:t xml:space="preserve"> «Перечень профессий и должностей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которые должны обеспечиваться смывающими и обезвреживающими средствами»:</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32.1. в названии приложения слова «профессий и должностей работников» заменить словами «профессий рабочих и должностей служащих»;</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32.2. в основании п.1 исключить.</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33. В приложении </w:t>
      </w:r>
      <w:r w:rsidR="001E4EFA" w:rsidRPr="001E4EFA">
        <w:rPr>
          <w:rFonts w:ascii="Times New Roman" w:eastAsia="Times New Roman" w:hAnsi="Times New Roman"/>
          <w:sz w:val="30"/>
          <w:szCs w:val="30"/>
          <w:lang w:eastAsia="ru-RU"/>
        </w:rPr>
        <w:t>№ 7</w:t>
      </w:r>
      <w:r w:rsidRPr="00B23503">
        <w:rPr>
          <w:rFonts w:ascii="Times New Roman" w:eastAsia="Times New Roman" w:hAnsi="Times New Roman"/>
          <w:sz w:val="30"/>
          <w:szCs w:val="30"/>
          <w:lang w:eastAsia="ru-RU"/>
        </w:rPr>
        <w:t xml:space="preserve"> «Перечень профессий и должностей Работников,  которым бесплатно выдаются  средства индивидуальной защиты по установленным нормам»:</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33.1. в названии приложения слова «профессий и должностей работников» заменить словами «профессий рабочих и должностей служащих»;</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33.2. в основании:</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33.2.1. п.1 исключить;</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33.2.2. дополнить пунктами следующего содержания:</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«Инструкция о порядке обеспечения работников средствами индивидуальной защиты, утвержденная постановлением Минтруда и соцзащиты Республики Беларусь от 30.12.2008 № 209 (с дополнениями и изменениями);</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Постановление</w:t>
      </w:r>
      <w:hyperlink w:anchor="Par47" w:history="1">
        <w:r w:rsidRPr="001E4EFA">
          <w:rPr>
            <w:rStyle w:val="a6"/>
            <w:rFonts w:ascii="Times New Roman" w:eastAsia="Times New Roman" w:hAnsi="Times New Roman"/>
            <w:color w:val="auto"/>
            <w:sz w:val="30"/>
            <w:szCs w:val="30"/>
            <w:u w:val="none"/>
            <w:lang w:eastAsia="ru-RU"/>
          </w:rPr>
          <w:t xml:space="preserve"> Министерства труда и социальной защиты Республики Беларусь от 08.12.2005 № 166 «Об утверждении </w:t>
        </w:r>
        <w:r w:rsidRPr="001E4EFA">
          <w:rPr>
            <w:rStyle w:val="a6"/>
            <w:rFonts w:ascii="Times New Roman" w:eastAsia="Times New Roman" w:hAnsi="Times New Roman"/>
            <w:sz w:val="30"/>
            <w:szCs w:val="30"/>
            <w:u w:val="none"/>
            <w:lang w:eastAsia="ru-RU"/>
          </w:rPr>
          <w:t xml:space="preserve"> </w:t>
        </w:r>
      </w:hyperlink>
      <w:r w:rsidRPr="001E4EFA">
        <w:rPr>
          <w:rFonts w:ascii="Times New Roman" w:eastAsia="Times New Roman" w:hAnsi="Times New Roman"/>
          <w:sz w:val="30"/>
          <w:szCs w:val="30"/>
          <w:lang w:eastAsia="ru-RU"/>
        </w:rPr>
        <w:t>типовых</w:t>
      </w:r>
      <w:r w:rsidRPr="00B23503">
        <w:rPr>
          <w:rFonts w:ascii="Times New Roman" w:eastAsia="Times New Roman" w:hAnsi="Times New Roman"/>
          <w:sz w:val="30"/>
          <w:szCs w:val="30"/>
          <w:lang w:eastAsia="ru-RU"/>
        </w:rPr>
        <w:t xml:space="preserve"> отраслевых норм бесплатной выдачи средств индивидуальной защиты работникам, занятым эксплуатацией, техническим обслуживанием и ремонтом автомобильных транспортных средств, строительством, реконструкцией, ремонтом и содержанием автомобильных дорог».</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3</w:t>
      </w:r>
      <w:r w:rsidR="001E4EFA">
        <w:rPr>
          <w:rFonts w:ascii="Times New Roman" w:eastAsia="Times New Roman" w:hAnsi="Times New Roman"/>
          <w:sz w:val="30"/>
          <w:szCs w:val="30"/>
          <w:lang w:eastAsia="ru-RU"/>
        </w:rPr>
        <w:t>4</w:t>
      </w:r>
      <w:r w:rsidRPr="00B23503">
        <w:rPr>
          <w:rFonts w:ascii="Times New Roman" w:eastAsia="Times New Roman" w:hAnsi="Times New Roman"/>
          <w:sz w:val="30"/>
          <w:szCs w:val="30"/>
          <w:lang w:eastAsia="ru-RU"/>
        </w:rPr>
        <w:t xml:space="preserve">. В приложении </w:t>
      </w:r>
      <w:r w:rsidR="001E4EFA">
        <w:rPr>
          <w:rFonts w:ascii="Times New Roman" w:eastAsia="Times New Roman" w:hAnsi="Times New Roman"/>
          <w:sz w:val="30"/>
          <w:szCs w:val="30"/>
          <w:lang w:eastAsia="ru-RU"/>
        </w:rPr>
        <w:t>№ 8</w:t>
      </w:r>
      <w:r w:rsidRPr="00B23503">
        <w:rPr>
          <w:rFonts w:ascii="Times New Roman" w:eastAsia="Times New Roman" w:hAnsi="Times New Roman"/>
          <w:sz w:val="30"/>
          <w:szCs w:val="30"/>
          <w:lang w:eastAsia="ru-RU"/>
        </w:rPr>
        <w:t xml:space="preserve"> «Перечень помещений, которые оснащаются аптечками первой помощи (универсальными)» основание изложить в новой редакции:</w:t>
      </w:r>
    </w:p>
    <w:p w:rsidR="00B23503" w:rsidRPr="00B23503" w:rsidRDefault="00B23503" w:rsidP="00B23503">
      <w:pPr>
        <w:pStyle w:val="a3"/>
        <w:tabs>
          <w:tab w:val="left" w:pos="1134"/>
          <w:tab w:val="left" w:pos="1701"/>
        </w:tabs>
        <w:spacing w:line="240" w:lineRule="auto"/>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«1. Статья 30 Закона Республики Беларусь «Об охране труда»</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2. Постановление Министерства образования Республики Беларусь от 12 июня 2014 г. № 75 «Об  установлении перечня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 (с изменениями и дополнениями).</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3.</w:t>
      </w:r>
      <w:r w:rsidRPr="00B23503">
        <w:rPr>
          <w:rFonts w:ascii="Times New Roman" w:eastAsia="Times New Roman" w:hAnsi="Times New Roman"/>
          <w:sz w:val="30"/>
          <w:szCs w:val="30"/>
          <w:lang w:val="en-US" w:eastAsia="ru-RU"/>
        </w:rPr>
        <w:t> </w:t>
      </w:r>
      <w:r w:rsidRPr="00B23503">
        <w:rPr>
          <w:rFonts w:ascii="Times New Roman" w:eastAsia="Times New Roman" w:hAnsi="Times New Roman"/>
          <w:sz w:val="30"/>
          <w:szCs w:val="30"/>
          <w:lang w:eastAsia="ru-RU"/>
        </w:rPr>
        <w:t>Постановление Министерства здравоохранения Республики Беларусь № 80 от 4 декабря 2014 г. «Об установлении перечней аптечек первой помощи, аптечек скорой медицинской помощи, вложений, входящих в эти аптечки, и определения порядка их комплектации» (с последующими изменениями и дополнениями).</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4. Пункт 64, глава 4 «Межотраслевых общих правил по охране труда», утвержденных постановлением Министерства труда и социальной защиты Республики Беларусь от 03 июня 2003 г. № 70 (с последующими изменениями и дополнениями).</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5. Специфические санитарно-эпидемиологические требования к содержанию и эксплуатации учреждений образования, утвержденные постановлением Совета Министров Республики Беларусь от 07 августа 2019 г. № 525.</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6. Меры безопасности при организации образовательного процесса по учебному предмету (дисциплине) «Физическая культура и здоровье», проведении факультативных занятий «Час здоровья и спорта», физкультурно-оздоровительных и спортивно-массовых мероприятий в учреждениях общего среднего, профессионально-технического, среднего специального, дополнительного образования детей                             и молодежи Республики Беларусь, письмо заместителя Министра образования Республики Беларусь Сидоренко Р.С. от 15 февраля 2019 г. № 05-01-23/1307/</w:t>
      </w:r>
      <w:proofErr w:type="spellStart"/>
      <w:r w:rsidRPr="00B23503">
        <w:rPr>
          <w:rFonts w:ascii="Times New Roman" w:eastAsia="Times New Roman" w:hAnsi="Times New Roman"/>
          <w:sz w:val="30"/>
          <w:szCs w:val="30"/>
          <w:lang w:eastAsia="ru-RU"/>
        </w:rPr>
        <w:t>дс</w:t>
      </w:r>
      <w:proofErr w:type="spellEnd"/>
      <w:r w:rsidRPr="00B23503">
        <w:rPr>
          <w:rFonts w:ascii="Times New Roman" w:eastAsia="Times New Roman" w:hAnsi="Times New Roman"/>
          <w:sz w:val="30"/>
          <w:szCs w:val="30"/>
          <w:lang w:eastAsia="ru-RU"/>
        </w:rPr>
        <w:t>.</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7. Санитарные нормы и правила «Требования к учреждениям дополнительного образования детей и молодежи, специализированным учебно-спортивным учреждениям», утвержденные постановлением Министерства здравоохранения Республики Беларусь от 4 июня 2013 г. № 43.</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8. Санитарные нормы и правила «Требования к устройству                         и эксплуатации физкультурно-спортивных сооружений», утвержденные постановлением Министерства здравоохранения Республики Беларусь от 16 декабря 2013 г. № 127.</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b/>
          <w:sz w:val="30"/>
          <w:szCs w:val="30"/>
          <w:lang w:eastAsia="ru-RU"/>
        </w:rPr>
      </w:pPr>
      <w:r w:rsidRPr="00B23503">
        <w:rPr>
          <w:rFonts w:ascii="Times New Roman" w:eastAsia="Times New Roman" w:hAnsi="Times New Roman"/>
          <w:sz w:val="30"/>
          <w:szCs w:val="30"/>
          <w:lang w:eastAsia="ru-RU"/>
        </w:rPr>
        <w:t>9. Правила безопасности при организации образовательного процесса по учебным предметам (дисциплинам) «химия» и «физика» в учреждениях образования Республики Беларусь, утвержденные приказом Министерства образования Республики Беларусь                            от 26 марта 2008 г. № 26.</w:t>
      </w:r>
    </w:p>
    <w:p w:rsidR="00B23503" w:rsidRPr="00B23503" w:rsidRDefault="00B23503" w:rsidP="00B23503">
      <w:pPr>
        <w:pStyle w:val="a3"/>
        <w:tabs>
          <w:tab w:val="left" w:pos="1134"/>
          <w:tab w:val="left" w:pos="1701"/>
        </w:tabs>
        <w:spacing w:line="240" w:lineRule="auto"/>
        <w:ind w:left="0" w:firstLine="709"/>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10. Положение об учебных мастерских общеобразовательной школы, утвержденные приказом Министерства образования Республики Беларусь от 1 марта 1993 г. № 71».</w:t>
      </w:r>
    </w:p>
    <w:p w:rsidR="00B23503" w:rsidRPr="000F2BC4" w:rsidRDefault="00B23503" w:rsidP="00B23503">
      <w:pPr>
        <w:pStyle w:val="a3"/>
        <w:tabs>
          <w:tab w:val="left" w:pos="1134"/>
          <w:tab w:val="left" w:pos="1701"/>
        </w:tabs>
        <w:spacing w:line="240" w:lineRule="auto"/>
        <w:ind w:left="0" w:firstLine="709"/>
        <w:jc w:val="both"/>
        <w:rPr>
          <w:rFonts w:ascii="Times New Roman" w:eastAsia="Times New Roman" w:hAnsi="Times New Roman"/>
          <w:sz w:val="16"/>
          <w:szCs w:val="16"/>
          <w:lang w:eastAsia="ru-RU"/>
        </w:rPr>
      </w:pPr>
    </w:p>
    <w:tbl>
      <w:tblPr>
        <w:tblW w:w="10350" w:type="dxa"/>
        <w:tblInd w:w="57" w:type="dxa"/>
        <w:tblCellMar>
          <w:top w:w="57" w:type="dxa"/>
          <w:left w:w="57" w:type="dxa"/>
          <w:bottom w:w="57" w:type="dxa"/>
          <w:right w:w="57" w:type="dxa"/>
        </w:tblCellMar>
        <w:tblLook w:val="0000" w:firstRow="0" w:lastRow="0" w:firstColumn="0" w:lastColumn="0" w:noHBand="0" w:noVBand="0"/>
      </w:tblPr>
      <w:tblGrid>
        <w:gridCol w:w="5529"/>
        <w:gridCol w:w="4821"/>
      </w:tblGrid>
      <w:tr w:rsidR="00B23503" w:rsidRPr="00B23503" w:rsidTr="004C64C6">
        <w:trPr>
          <w:cantSplit/>
        </w:trPr>
        <w:tc>
          <w:tcPr>
            <w:tcW w:w="2671" w:type="pct"/>
          </w:tcPr>
          <w:p w:rsidR="00B23503" w:rsidRPr="00B23503" w:rsidRDefault="00B23503" w:rsidP="004C64C6">
            <w:pPr>
              <w:spacing w:after="0" w:line="280" w:lineRule="exact"/>
              <w:rPr>
                <w:rFonts w:ascii="Times New Roman" w:hAnsi="Times New Roman"/>
                <w:sz w:val="30"/>
                <w:szCs w:val="30"/>
              </w:rPr>
            </w:pPr>
            <w:r w:rsidRPr="00B23503">
              <w:rPr>
                <w:rFonts w:ascii="Times New Roman" w:hAnsi="Times New Roman"/>
                <w:sz w:val="30"/>
                <w:szCs w:val="30"/>
              </w:rPr>
              <w:t xml:space="preserve">Директор государственного </w:t>
            </w:r>
          </w:p>
          <w:p w:rsidR="00B23503" w:rsidRPr="00B23503" w:rsidRDefault="00B23503" w:rsidP="004C64C6">
            <w:pPr>
              <w:spacing w:after="0" w:line="280" w:lineRule="exact"/>
              <w:rPr>
                <w:rFonts w:ascii="Times New Roman" w:hAnsi="Times New Roman"/>
                <w:sz w:val="30"/>
                <w:szCs w:val="30"/>
              </w:rPr>
            </w:pPr>
            <w:r w:rsidRPr="00B23503">
              <w:rPr>
                <w:rFonts w:ascii="Times New Roman" w:hAnsi="Times New Roman"/>
                <w:sz w:val="30"/>
                <w:szCs w:val="30"/>
              </w:rPr>
              <w:t>учреждения образования</w:t>
            </w:r>
          </w:p>
          <w:p w:rsidR="00B23503" w:rsidRPr="00B23503" w:rsidRDefault="00B23503" w:rsidP="004C64C6">
            <w:pPr>
              <w:spacing w:after="0" w:line="280" w:lineRule="exact"/>
              <w:rPr>
                <w:rFonts w:ascii="Times New Roman" w:hAnsi="Times New Roman"/>
                <w:sz w:val="30"/>
                <w:szCs w:val="30"/>
              </w:rPr>
            </w:pPr>
            <w:r w:rsidRPr="00B23503">
              <w:rPr>
                <w:rFonts w:ascii="Times New Roman" w:hAnsi="Times New Roman"/>
                <w:sz w:val="30"/>
                <w:szCs w:val="30"/>
              </w:rPr>
              <w:t xml:space="preserve">«Средняя школа </w:t>
            </w:r>
            <w:r w:rsidRPr="001E4EFA">
              <w:rPr>
                <w:rFonts w:ascii="Times New Roman" w:hAnsi="Times New Roman"/>
                <w:sz w:val="30"/>
                <w:szCs w:val="30"/>
              </w:rPr>
              <w:t xml:space="preserve">№ </w:t>
            </w:r>
            <w:r w:rsidR="001E4EFA" w:rsidRPr="001E4EFA">
              <w:rPr>
                <w:rFonts w:ascii="Times New Roman" w:hAnsi="Times New Roman"/>
                <w:sz w:val="30"/>
                <w:szCs w:val="30"/>
              </w:rPr>
              <w:t>17</w:t>
            </w:r>
            <w:r w:rsidRPr="00B23503">
              <w:rPr>
                <w:rFonts w:ascii="Times New Roman" w:hAnsi="Times New Roman"/>
                <w:sz w:val="30"/>
                <w:szCs w:val="30"/>
              </w:rPr>
              <w:t xml:space="preserve"> г. Бреста»</w:t>
            </w:r>
          </w:p>
          <w:p w:rsidR="00B23503" w:rsidRPr="00B23503" w:rsidRDefault="00B23503" w:rsidP="004C64C6">
            <w:pPr>
              <w:spacing w:after="0" w:line="280" w:lineRule="exact"/>
              <w:rPr>
                <w:rFonts w:ascii="Times New Roman" w:hAnsi="Times New Roman"/>
                <w:sz w:val="30"/>
                <w:szCs w:val="30"/>
              </w:rPr>
            </w:pPr>
          </w:p>
          <w:p w:rsidR="00B23503" w:rsidRPr="00B23503" w:rsidRDefault="00B23503" w:rsidP="001E4EFA">
            <w:pPr>
              <w:tabs>
                <w:tab w:val="center" w:pos="2353"/>
              </w:tabs>
              <w:spacing w:after="0" w:line="280" w:lineRule="exact"/>
              <w:rPr>
                <w:rFonts w:ascii="Times New Roman" w:hAnsi="Times New Roman"/>
                <w:sz w:val="30"/>
                <w:szCs w:val="30"/>
              </w:rPr>
            </w:pPr>
            <w:r w:rsidRPr="00B23503">
              <w:rPr>
                <w:rFonts w:ascii="Times New Roman" w:hAnsi="Times New Roman"/>
                <w:sz w:val="30"/>
                <w:szCs w:val="30"/>
              </w:rPr>
              <w:tab/>
              <w:t xml:space="preserve">                       </w:t>
            </w:r>
          </w:p>
          <w:p w:rsidR="00B23503" w:rsidRPr="00B23503" w:rsidRDefault="001E4EFA" w:rsidP="004C64C6">
            <w:pPr>
              <w:tabs>
                <w:tab w:val="center" w:pos="2353"/>
              </w:tabs>
              <w:spacing w:after="0" w:line="280" w:lineRule="exact"/>
              <w:ind w:firstLine="709"/>
              <w:rPr>
                <w:rFonts w:ascii="Times New Roman" w:hAnsi="Times New Roman"/>
                <w:sz w:val="30"/>
                <w:szCs w:val="30"/>
              </w:rPr>
            </w:pPr>
            <w:r>
              <w:rPr>
                <w:rFonts w:ascii="Times New Roman" w:hAnsi="Times New Roman"/>
                <w:sz w:val="30"/>
                <w:szCs w:val="30"/>
              </w:rPr>
              <w:t xml:space="preserve">                    </w:t>
            </w:r>
            <w:proofErr w:type="spellStart"/>
            <w:r>
              <w:rPr>
                <w:rFonts w:ascii="Times New Roman" w:hAnsi="Times New Roman"/>
                <w:sz w:val="30"/>
                <w:szCs w:val="30"/>
              </w:rPr>
              <w:t>Брегер</w:t>
            </w:r>
            <w:proofErr w:type="spellEnd"/>
            <w:r>
              <w:rPr>
                <w:rFonts w:ascii="Times New Roman" w:hAnsi="Times New Roman"/>
                <w:sz w:val="30"/>
                <w:szCs w:val="30"/>
              </w:rPr>
              <w:t xml:space="preserve"> В.И.</w:t>
            </w:r>
          </w:p>
        </w:tc>
        <w:tc>
          <w:tcPr>
            <w:tcW w:w="2329" w:type="pct"/>
          </w:tcPr>
          <w:p w:rsidR="00B23503" w:rsidRPr="00B23503" w:rsidRDefault="00B23503" w:rsidP="004C64C6">
            <w:pPr>
              <w:spacing w:after="0" w:line="280" w:lineRule="exact"/>
              <w:rPr>
                <w:rFonts w:ascii="Times New Roman" w:hAnsi="Times New Roman"/>
                <w:sz w:val="30"/>
                <w:szCs w:val="30"/>
              </w:rPr>
            </w:pPr>
            <w:r w:rsidRPr="00B23503">
              <w:rPr>
                <w:rFonts w:ascii="Times New Roman" w:hAnsi="Times New Roman"/>
                <w:sz w:val="30"/>
                <w:szCs w:val="30"/>
              </w:rPr>
              <w:t>Председатель Первичной профсоюзной организации</w:t>
            </w:r>
          </w:p>
          <w:p w:rsidR="00B23503" w:rsidRPr="00B23503" w:rsidRDefault="00B23503" w:rsidP="004C64C6">
            <w:pPr>
              <w:spacing w:after="0" w:line="280" w:lineRule="exact"/>
              <w:ind w:firstLine="709"/>
              <w:rPr>
                <w:rFonts w:ascii="Times New Roman" w:hAnsi="Times New Roman"/>
                <w:sz w:val="30"/>
                <w:szCs w:val="30"/>
              </w:rPr>
            </w:pPr>
          </w:p>
          <w:p w:rsidR="00B23503" w:rsidRPr="00B23503" w:rsidRDefault="00B23503" w:rsidP="004C64C6">
            <w:pPr>
              <w:spacing w:after="0" w:line="280" w:lineRule="exact"/>
              <w:ind w:firstLine="709"/>
              <w:rPr>
                <w:rFonts w:ascii="Times New Roman" w:hAnsi="Times New Roman"/>
                <w:sz w:val="30"/>
                <w:szCs w:val="30"/>
              </w:rPr>
            </w:pPr>
          </w:p>
          <w:p w:rsidR="00B23503" w:rsidRDefault="00B23503" w:rsidP="004C64C6">
            <w:pPr>
              <w:spacing w:after="0" w:line="280" w:lineRule="exact"/>
              <w:ind w:firstLine="709"/>
              <w:rPr>
                <w:rFonts w:ascii="Times New Roman" w:hAnsi="Times New Roman"/>
                <w:sz w:val="30"/>
                <w:szCs w:val="30"/>
              </w:rPr>
            </w:pPr>
            <w:r w:rsidRPr="00B23503">
              <w:rPr>
                <w:rFonts w:ascii="Times New Roman" w:hAnsi="Times New Roman"/>
                <w:sz w:val="30"/>
                <w:szCs w:val="30"/>
              </w:rPr>
              <w:t xml:space="preserve">                               </w:t>
            </w:r>
          </w:p>
          <w:p w:rsidR="001E4EFA" w:rsidRPr="00B23503" w:rsidRDefault="001E4EFA" w:rsidP="004C64C6">
            <w:pPr>
              <w:spacing w:after="0" w:line="280" w:lineRule="exact"/>
              <w:ind w:firstLine="709"/>
              <w:rPr>
                <w:rFonts w:ascii="Times New Roman" w:hAnsi="Times New Roman"/>
                <w:sz w:val="30"/>
                <w:szCs w:val="30"/>
              </w:rPr>
            </w:pPr>
            <w:r>
              <w:rPr>
                <w:rFonts w:ascii="Times New Roman" w:hAnsi="Times New Roman"/>
                <w:sz w:val="30"/>
                <w:szCs w:val="30"/>
              </w:rPr>
              <w:t xml:space="preserve">            Покислюк Л.П.</w:t>
            </w:r>
          </w:p>
          <w:p w:rsidR="00B23503" w:rsidRPr="00B23503" w:rsidRDefault="00B23503" w:rsidP="004C64C6">
            <w:pPr>
              <w:tabs>
                <w:tab w:val="left" w:pos="1644"/>
              </w:tabs>
              <w:spacing w:after="0" w:line="280" w:lineRule="exact"/>
              <w:ind w:firstLine="709"/>
              <w:rPr>
                <w:rFonts w:ascii="Times New Roman" w:hAnsi="Times New Roman"/>
                <w:sz w:val="30"/>
                <w:szCs w:val="30"/>
              </w:rPr>
            </w:pPr>
          </w:p>
        </w:tc>
      </w:tr>
    </w:tbl>
    <w:p w:rsidR="00B23503" w:rsidRPr="000F2BC4" w:rsidRDefault="00B23503" w:rsidP="00B23503">
      <w:pPr>
        <w:widowControl w:val="0"/>
        <w:spacing w:after="0" w:line="240" w:lineRule="auto"/>
        <w:rPr>
          <w:rFonts w:ascii="Times New Roman" w:eastAsia="Times New Roman" w:hAnsi="Times New Roman"/>
          <w:sz w:val="16"/>
          <w:szCs w:val="16"/>
          <w:lang w:eastAsia="ru-RU"/>
        </w:rPr>
      </w:pPr>
    </w:p>
    <w:p w:rsidR="00B23503" w:rsidRPr="00B23503" w:rsidRDefault="00B23503" w:rsidP="00B23503">
      <w:pPr>
        <w:widowControl w:val="0"/>
        <w:spacing w:after="0" w:line="240" w:lineRule="auto"/>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Одобрен на собрании Первичной</w:t>
      </w:r>
      <w:r w:rsidRPr="00B23503">
        <w:rPr>
          <w:rFonts w:ascii="Times New Roman" w:eastAsia="Times New Roman" w:hAnsi="Times New Roman"/>
          <w:sz w:val="30"/>
          <w:szCs w:val="30"/>
          <w:lang w:eastAsia="ru-RU"/>
        </w:rPr>
        <w:br/>
        <w:t>профсоюзной организации</w:t>
      </w:r>
    </w:p>
    <w:p w:rsidR="00B23503" w:rsidRPr="00B23503" w:rsidRDefault="00B23503" w:rsidP="00B23503">
      <w:pPr>
        <w:widowControl w:val="0"/>
        <w:spacing w:after="0" w:line="240" w:lineRule="auto"/>
        <w:jc w:val="both"/>
        <w:rPr>
          <w:rFonts w:ascii="Times New Roman" w:eastAsia="Times New Roman" w:hAnsi="Times New Roman"/>
          <w:sz w:val="30"/>
          <w:szCs w:val="30"/>
          <w:lang w:eastAsia="ru-RU"/>
        </w:rPr>
      </w:pPr>
      <w:r w:rsidRPr="00B23503">
        <w:rPr>
          <w:rFonts w:ascii="Times New Roman" w:eastAsia="Times New Roman" w:hAnsi="Times New Roman"/>
          <w:sz w:val="30"/>
          <w:szCs w:val="30"/>
          <w:lang w:eastAsia="ru-RU"/>
        </w:rPr>
        <w:t xml:space="preserve">Протокол  </w:t>
      </w:r>
    </w:p>
    <w:p w:rsidR="00087FD6" w:rsidRDefault="001E4EFA" w:rsidP="000F2BC4">
      <w:pPr>
        <w:widowControl w:val="0"/>
        <w:spacing w:after="0" w:line="240" w:lineRule="auto"/>
        <w:jc w:val="both"/>
        <w:rPr>
          <w:rFonts w:ascii="Times New Roman" w:eastAsia="Times New Roman" w:hAnsi="Times New Roman"/>
          <w:sz w:val="30"/>
          <w:szCs w:val="30"/>
          <w:lang w:eastAsia="ru-RU"/>
        </w:rPr>
      </w:pPr>
      <w:r w:rsidRPr="001E4EFA">
        <w:rPr>
          <w:rFonts w:ascii="Times New Roman" w:eastAsia="Times New Roman" w:hAnsi="Times New Roman"/>
          <w:sz w:val="30"/>
          <w:szCs w:val="30"/>
          <w:lang w:eastAsia="ru-RU"/>
        </w:rPr>
        <w:t>26.08</w:t>
      </w:r>
      <w:r w:rsidR="00B23503" w:rsidRPr="001E4EFA">
        <w:rPr>
          <w:rFonts w:ascii="Times New Roman" w:eastAsia="Times New Roman" w:hAnsi="Times New Roman"/>
          <w:sz w:val="30"/>
          <w:szCs w:val="30"/>
          <w:lang w:eastAsia="ru-RU"/>
        </w:rPr>
        <w:t>.2020   № </w:t>
      </w:r>
      <w:r w:rsidRPr="001E4EFA">
        <w:rPr>
          <w:rFonts w:ascii="Times New Roman" w:eastAsia="Times New Roman" w:hAnsi="Times New Roman"/>
          <w:sz w:val="30"/>
          <w:szCs w:val="30"/>
          <w:lang w:eastAsia="ru-RU"/>
        </w:rPr>
        <w:t>02</w:t>
      </w:r>
    </w:p>
    <w:p w:rsidR="000F2BC4" w:rsidRDefault="000F2BC4" w:rsidP="000F2BC4">
      <w:pPr>
        <w:widowControl w:val="0"/>
        <w:spacing w:after="0" w:line="240" w:lineRule="auto"/>
        <w:jc w:val="both"/>
        <w:rPr>
          <w:rFonts w:ascii="Times New Roman" w:hAnsi="Times New Roman"/>
          <w:sz w:val="30"/>
          <w:szCs w:val="30"/>
        </w:rPr>
      </w:pPr>
    </w:p>
    <w:p w:rsidR="00E41BCF" w:rsidRDefault="00E41BCF" w:rsidP="00087FD6">
      <w:pPr>
        <w:tabs>
          <w:tab w:val="left" w:pos="5245"/>
        </w:tabs>
        <w:spacing w:after="0" w:line="280" w:lineRule="exact"/>
        <w:ind w:left="5387" w:firstLine="6"/>
        <w:jc w:val="both"/>
        <w:rPr>
          <w:rFonts w:ascii="Times New Roman" w:hAnsi="Times New Roman"/>
          <w:color w:val="FF0000"/>
          <w:sz w:val="30"/>
          <w:szCs w:val="30"/>
        </w:rPr>
      </w:pPr>
    </w:p>
    <w:p w:rsidR="00E41BCF" w:rsidRDefault="00E41BCF" w:rsidP="00087FD6">
      <w:pPr>
        <w:tabs>
          <w:tab w:val="left" w:pos="5245"/>
        </w:tabs>
        <w:spacing w:after="0" w:line="280" w:lineRule="exact"/>
        <w:ind w:left="5387" w:firstLine="6"/>
        <w:jc w:val="both"/>
        <w:rPr>
          <w:rFonts w:ascii="Times New Roman" w:hAnsi="Times New Roman"/>
          <w:color w:val="FF0000"/>
          <w:sz w:val="30"/>
          <w:szCs w:val="30"/>
        </w:rPr>
      </w:pPr>
    </w:p>
    <w:p w:rsidR="00E41BCF" w:rsidRDefault="00E41BCF" w:rsidP="00087FD6">
      <w:pPr>
        <w:tabs>
          <w:tab w:val="left" w:pos="5245"/>
        </w:tabs>
        <w:spacing w:after="0" w:line="280" w:lineRule="exact"/>
        <w:ind w:left="5387" w:firstLine="6"/>
        <w:jc w:val="both"/>
        <w:rPr>
          <w:rFonts w:ascii="Times New Roman" w:hAnsi="Times New Roman"/>
          <w:color w:val="FF0000"/>
          <w:sz w:val="30"/>
          <w:szCs w:val="30"/>
        </w:rPr>
      </w:pPr>
    </w:p>
    <w:p w:rsidR="00E41BCF" w:rsidRDefault="00E41BCF" w:rsidP="00087FD6">
      <w:pPr>
        <w:tabs>
          <w:tab w:val="left" w:pos="5245"/>
        </w:tabs>
        <w:spacing w:after="0" w:line="280" w:lineRule="exact"/>
        <w:ind w:left="5387" w:firstLine="6"/>
        <w:jc w:val="both"/>
        <w:rPr>
          <w:rFonts w:ascii="Times New Roman" w:hAnsi="Times New Roman"/>
          <w:color w:val="FF0000"/>
          <w:sz w:val="30"/>
          <w:szCs w:val="30"/>
        </w:rPr>
      </w:pPr>
    </w:p>
    <w:p w:rsidR="00E41BCF" w:rsidRDefault="00E41BCF" w:rsidP="00087FD6">
      <w:pPr>
        <w:tabs>
          <w:tab w:val="left" w:pos="5245"/>
        </w:tabs>
        <w:spacing w:after="0" w:line="280" w:lineRule="exact"/>
        <w:ind w:left="5387" w:firstLine="6"/>
        <w:jc w:val="both"/>
        <w:rPr>
          <w:rFonts w:ascii="Times New Roman" w:hAnsi="Times New Roman"/>
          <w:color w:val="FF0000"/>
          <w:sz w:val="30"/>
          <w:szCs w:val="30"/>
        </w:rPr>
      </w:pPr>
    </w:p>
    <w:p w:rsidR="00E41BCF" w:rsidRDefault="00E41BCF" w:rsidP="00087FD6">
      <w:pPr>
        <w:tabs>
          <w:tab w:val="left" w:pos="5245"/>
        </w:tabs>
        <w:spacing w:after="0" w:line="280" w:lineRule="exact"/>
        <w:ind w:left="5387" w:firstLine="6"/>
        <w:jc w:val="both"/>
        <w:rPr>
          <w:rFonts w:ascii="Times New Roman" w:hAnsi="Times New Roman"/>
          <w:color w:val="FF0000"/>
          <w:sz w:val="30"/>
          <w:szCs w:val="30"/>
        </w:rPr>
      </w:pPr>
    </w:p>
    <w:p w:rsidR="00E41BCF" w:rsidRDefault="00E41BCF" w:rsidP="00087FD6">
      <w:pPr>
        <w:tabs>
          <w:tab w:val="left" w:pos="5245"/>
        </w:tabs>
        <w:spacing w:after="0" w:line="280" w:lineRule="exact"/>
        <w:ind w:left="5387" w:firstLine="6"/>
        <w:jc w:val="both"/>
        <w:rPr>
          <w:rFonts w:ascii="Times New Roman" w:hAnsi="Times New Roman"/>
          <w:color w:val="FF0000"/>
          <w:sz w:val="30"/>
          <w:szCs w:val="30"/>
        </w:rPr>
      </w:pPr>
    </w:p>
    <w:p w:rsidR="00B23503" w:rsidRPr="00E41BCF" w:rsidRDefault="00B23503" w:rsidP="00087FD6">
      <w:pPr>
        <w:tabs>
          <w:tab w:val="left" w:pos="5245"/>
        </w:tabs>
        <w:spacing w:after="0" w:line="280" w:lineRule="exact"/>
        <w:ind w:left="5387" w:firstLine="6"/>
        <w:jc w:val="both"/>
        <w:rPr>
          <w:rFonts w:ascii="Times New Roman" w:hAnsi="Times New Roman"/>
          <w:sz w:val="30"/>
          <w:szCs w:val="30"/>
        </w:rPr>
      </w:pPr>
      <w:r w:rsidRPr="00E41BCF">
        <w:rPr>
          <w:rFonts w:ascii="Times New Roman" w:hAnsi="Times New Roman"/>
          <w:sz w:val="30"/>
          <w:szCs w:val="30"/>
        </w:rPr>
        <w:t xml:space="preserve">Приложение № </w:t>
      </w:r>
      <w:r w:rsidR="000F2BC4" w:rsidRPr="00E41BCF">
        <w:rPr>
          <w:rFonts w:ascii="Times New Roman" w:hAnsi="Times New Roman"/>
          <w:sz w:val="30"/>
          <w:szCs w:val="30"/>
        </w:rPr>
        <w:t>9</w:t>
      </w:r>
    </w:p>
    <w:p w:rsidR="00B23503" w:rsidRPr="00B23503" w:rsidRDefault="00B23503" w:rsidP="00087FD6">
      <w:pPr>
        <w:tabs>
          <w:tab w:val="left" w:pos="5245"/>
        </w:tabs>
        <w:spacing w:after="0" w:line="280" w:lineRule="exact"/>
        <w:ind w:left="5387" w:firstLine="6"/>
        <w:jc w:val="both"/>
        <w:rPr>
          <w:rFonts w:ascii="Times New Roman" w:hAnsi="Times New Roman"/>
          <w:sz w:val="30"/>
          <w:szCs w:val="30"/>
        </w:rPr>
      </w:pPr>
      <w:r w:rsidRPr="00B23503">
        <w:rPr>
          <w:rFonts w:ascii="Times New Roman" w:hAnsi="Times New Roman"/>
          <w:sz w:val="30"/>
          <w:szCs w:val="30"/>
        </w:rPr>
        <w:t>к Коллективному договору</w:t>
      </w:r>
    </w:p>
    <w:p w:rsidR="00B23503" w:rsidRPr="00B23503" w:rsidRDefault="00B23503" w:rsidP="00087FD6">
      <w:pPr>
        <w:tabs>
          <w:tab w:val="left" w:pos="5245"/>
        </w:tabs>
        <w:spacing w:after="0" w:line="280" w:lineRule="exact"/>
        <w:ind w:left="5387"/>
        <w:jc w:val="both"/>
        <w:rPr>
          <w:rFonts w:ascii="Times New Roman" w:hAnsi="Times New Roman"/>
          <w:sz w:val="30"/>
          <w:szCs w:val="30"/>
        </w:rPr>
      </w:pPr>
      <w:r w:rsidRPr="00B23503">
        <w:rPr>
          <w:rFonts w:ascii="Times New Roman" w:hAnsi="Times New Roman"/>
          <w:sz w:val="30"/>
          <w:szCs w:val="30"/>
        </w:rPr>
        <w:t>государственного учреждения образования «Средняя школа № </w:t>
      </w:r>
      <w:r w:rsidR="00087FD6">
        <w:rPr>
          <w:rFonts w:ascii="Times New Roman" w:hAnsi="Times New Roman"/>
          <w:sz w:val="30"/>
          <w:szCs w:val="30"/>
        </w:rPr>
        <w:t>17</w:t>
      </w:r>
      <w:r w:rsidRPr="00B23503">
        <w:rPr>
          <w:rFonts w:ascii="Times New Roman" w:hAnsi="Times New Roman"/>
          <w:sz w:val="30"/>
          <w:szCs w:val="30"/>
        </w:rPr>
        <w:t xml:space="preserve"> г.</w:t>
      </w:r>
      <w:r w:rsidR="00087FD6">
        <w:rPr>
          <w:rFonts w:ascii="Times New Roman" w:hAnsi="Times New Roman"/>
          <w:sz w:val="30"/>
          <w:szCs w:val="30"/>
        </w:rPr>
        <w:t xml:space="preserve"> </w:t>
      </w:r>
      <w:r w:rsidRPr="00B23503">
        <w:rPr>
          <w:rFonts w:ascii="Times New Roman" w:hAnsi="Times New Roman"/>
          <w:sz w:val="30"/>
          <w:szCs w:val="30"/>
        </w:rPr>
        <w:t>Бреста»</w:t>
      </w:r>
    </w:p>
    <w:p w:rsidR="00B23503" w:rsidRPr="00B23503" w:rsidRDefault="00B23503" w:rsidP="00B23503">
      <w:pPr>
        <w:tabs>
          <w:tab w:val="left" w:pos="5245"/>
        </w:tabs>
        <w:spacing w:line="280" w:lineRule="exact"/>
        <w:ind w:left="5387"/>
        <w:jc w:val="both"/>
        <w:rPr>
          <w:rFonts w:ascii="Times New Roman" w:hAnsi="Times New Roman"/>
          <w:sz w:val="30"/>
          <w:szCs w:val="30"/>
        </w:rPr>
      </w:pPr>
    </w:p>
    <w:p w:rsidR="00B23503" w:rsidRPr="00B23503" w:rsidRDefault="00B23503" w:rsidP="00B23503">
      <w:pPr>
        <w:tabs>
          <w:tab w:val="left" w:pos="5245"/>
        </w:tabs>
        <w:spacing w:line="280" w:lineRule="exact"/>
        <w:ind w:left="5387"/>
        <w:jc w:val="both"/>
        <w:rPr>
          <w:rFonts w:ascii="Times New Roman" w:hAnsi="Times New Roman"/>
          <w:sz w:val="30"/>
          <w:szCs w:val="30"/>
        </w:rPr>
      </w:pPr>
      <w:r w:rsidRPr="00B23503">
        <w:rPr>
          <w:rFonts w:ascii="Times New Roman" w:hAnsi="Times New Roman"/>
          <w:sz w:val="30"/>
          <w:szCs w:val="30"/>
        </w:rPr>
        <w:t>УТВЕРЖДЕНО</w:t>
      </w:r>
    </w:p>
    <w:p w:rsidR="00B23503" w:rsidRPr="00B23503" w:rsidRDefault="00B23503" w:rsidP="00B23503">
      <w:pPr>
        <w:tabs>
          <w:tab w:val="left" w:pos="5245"/>
          <w:tab w:val="left" w:pos="6804"/>
        </w:tabs>
        <w:spacing w:line="280" w:lineRule="exact"/>
        <w:ind w:left="5387"/>
        <w:jc w:val="both"/>
        <w:rPr>
          <w:rFonts w:ascii="Times New Roman" w:hAnsi="Times New Roman"/>
          <w:sz w:val="30"/>
          <w:szCs w:val="30"/>
        </w:rPr>
      </w:pPr>
      <w:r w:rsidRPr="00B23503">
        <w:rPr>
          <w:rFonts w:ascii="Times New Roman" w:hAnsi="Times New Roman"/>
          <w:sz w:val="30"/>
          <w:szCs w:val="30"/>
        </w:rPr>
        <w:t xml:space="preserve">Приказ </w:t>
      </w:r>
    </w:p>
    <w:p w:rsidR="00B23503" w:rsidRPr="00B23503" w:rsidRDefault="00087FD6" w:rsidP="00B23503">
      <w:pPr>
        <w:tabs>
          <w:tab w:val="left" w:pos="5245"/>
          <w:tab w:val="left" w:pos="6804"/>
        </w:tabs>
        <w:spacing w:line="280" w:lineRule="exact"/>
        <w:ind w:left="5387"/>
        <w:jc w:val="both"/>
        <w:rPr>
          <w:rFonts w:ascii="Times New Roman" w:hAnsi="Times New Roman"/>
          <w:sz w:val="30"/>
          <w:szCs w:val="30"/>
        </w:rPr>
      </w:pPr>
      <w:r>
        <w:rPr>
          <w:rFonts w:ascii="Times New Roman" w:hAnsi="Times New Roman"/>
          <w:sz w:val="30"/>
          <w:szCs w:val="30"/>
        </w:rPr>
        <w:t>__________ № _____</w:t>
      </w:r>
    </w:p>
    <w:p w:rsidR="00B23503" w:rsidRPr="00B23503" w:rsidRDefault="00B23503" w:rsidP="00B23503">
      <w:pPr>
        <w:spacing w:line="280" w:lineRule="exact"/>
        <w:ind w:right="4108"/>
        <w:jc w:val="both"/>
        <w:rPr>
          <w:rFonts w:ascii="Times New Roman" w:hAnsi="Times New Roman"/>
          <w:b/>
          <w:sz w:val="30"/>
          <w:szCs w:val="30"/>
          <w:lang w:val="be-BY"/>
        </w:rPr>
      </w:pPr>
    </w:p>
    <w:p w:rsidR="00B23503" w:rsidRPr="00B23503" w:rsidRDefault="00B23503" w:rsidP="00B23503">
      <w:pPr>
        <w:tabs>
          <w:tab w:val="left" w:pos="5103"/>
        </w:tabs>
        <w:spacing w:after="120" w:line="280" w:lineRule="exact"/>
        <w:ind w:right="4706"/>
        <w:jc w:val="both"/>
        <w:rPr>
          <w:rFonts w:ascii="Times New Roman" w:hAnsi="Times New Roman"/>
          <w:sz w:val="30"/>
          <w:szCs w:val="30"/>
          <w:lang w:val="be-BY"/>
        </w:rPr>
      </w:pPr>
      <w:r w:rsidRPr="00B23503">
        <w:rPr>
          <w:rFonts w:ascii="Times New Roman" w:hAnsi="Times New Roman"/>
          <w:sz w:val="30"/>
          <w:szCs w:val="30"/>
          <w:lang w:val="be-BY"/>
        </w:rPr>
        <w:t xml:space="preserve">ПОЛОЖЕНИЕ  </w:t>
      </w:r>
    </w:p>
    <w:p w:rsidR="00B23503" w:rsidRPr="00B23503" w:rsidRDefault="00B23503" w:rsidP="00B23503">
      <w:pPr>
        <w:tabs>
          <w:tab w:val="left" w:pos="5103"/>
        </w:tabs>
        <w:spacing w:line="280" w:lineRule="exact"/>
        <w:ind w:right="4705"/>
        <w:jc w:val="both"/>
        <w:rPr>
          <w:rFonts w:ascii="Times New Roman" w:hAnsi="Times New Roman"/>
          <w:sz w:val="30"/>
          <w:szCs w:val="30"/>
          <w:lang w:val="be-BY"/>
        </w:rPr>
      </w:pPr>
      <w:r w:rsidRPr="00B23503">
        <w:rPr>
          <w:rFonts w:ascii="Times New Roman" w:hAnsi="Times New Roman"/>
          <w:sz w:val="30"/>
          <w:szCs w:val="30"/>
          <w:lang w:val="be-BY"/>
        </w:rPr>
        <w:t xml:space="preserve">о порядке осуществления единовременной выплаты на оздоровление работникам государственного учреждения образования </w:t>
      </w:r>
      <w:r w:rsidRPr="00B23503">
        <w:rPr>
          <w:rFonts w:ascii="Times New Roman" w:hAnsi="Times New Roman"/>
          <w:sz w:val="30"/>
          <w:szCs w:val="30"/>
        </w:rPr>
        <w:t>«Средняя школа №</w:t>
      </w:r>
      <w:r w:rsidR="00E04BA8">
        <w:rPr>
          <w:rFonts w:ascii="Times New Roman" w:hAnsi="Times New Roman"/>
          <w:sz w:val="30"/>
          <w:szCs w:val="30"/>
        </w:rPr>
        <w:t xml:space="preserve"> 17</w:t>
      </w:r>
      <w:r w:rsidRPr="00B23503">
        <w:rPr>
          <w:rFonts w:ascii="Times New Roman" w:hAnsi="Times New Roman"/>
          <w:sz w:val="30"/>
          <w:szCs w:val="30"/>
        </w:rPr>
        <w:t xml:space="preserve"> г. Бреста»</w:t>
      </w:r>
    </w:p>
    <w:p w:rsidR="00B23503" w:rsidRPr="00B23503" w:rsidRDefault="00B23503" w:rsidP="00B23503">
      <w:pPr>
        <w:ind w:firstLine="675"/>
        <w:jc w:val="center"/>
        <w:rPr>
          <w:rFonts w:ascii="Times New Roman" w:hAnsi="Times New Roman"/>
          <w:b/>
          <w:bCs/>
          <w:caps/>
          <w:sz w:val="30"/>
          <w:szCs w:val="30"/>
          <w:lang w:val="be-BY"/>
        </w:rPr>
      </w:pPr>
      <w:r w:rsidRPr="00B23503">
        <w:rPr>
          <w:rFonts w:ascii="Times New Roman" w:hAnsi="Times New Roman"/>
          <w:b/>
          <w:sz w:val="30"/>
          <w:szCs w:val="30"/>
          <w:lang w:val="be-BY"/>
        </w:rPr>
        <w:t xml:space="preserve">ГЛАВА 1. </w:t>
      </w:r>
      <w:r w:rsidRPr="00B23503">
        <w:rPr>
          <w:rFonts w:ascii="Times New Roman" w:hAnsi="Times New Roman"/>
          <w:b/>
          <w:bCs/>
          <w:caps/>
          <w:sz w:val="30"/>
          <w:szCs w:val="30"/>
          <w:lang w:val="be-BY"/>
        </w:rPr>
        <w:t>Общие положения</w:t>
      </w:r>
    </w:p>
    <w:p w:rsidR="00B23503" w:rsidRPr="00B23503" w:rsidRDefault="00B23503" w:rsidP="0058701D">
      <w:pPr>
        <w:spacing w:after="0" w:line="240" w:lineRule="auto"/>
        <w:ind w:right="27" w:firstLine="675"/>
        <w:jc w:val="both"/>
        <w:rPr>
          <w:rFonts w:ascii="Times New Roman" w:hAnsi="Times New Roman"/>
          <w:sz w:val="30"/>
          <w:szCs w:val="30"/>
        </w:rPr>
      </w:pPr>
      <w:r w:rsidRPr="00B23503">
        <w:rPr>
          <w:rFonts w:ascii="Times New Roman" w:hAnsi="Times New Roman"/>
          <w:sz w:val="30"/>
          <w:szCs w:val="30"/>
          <w:lang w:val="be-BY"/>
        </w:rPr>
        <w:t>1</w:t>
      </w:r>
      <w:r w:rsidRPr="00B23503">
        <w:rPr>
          <w:rFonts w:ascii="Times New Roman" w:hAnsi="Times New Roman"/>
          <w:sz w:val="30"/>
          <w:szCs w:val="30"/>
        </w:rPr>
        <w:t xml:space="preserve">. Положение о порядке </w:t>
      </w:r>
      <w:r w:rsidRPr="00B23503">
        <w:rPr>
          <w:rFonts w:ascii="Times New Roman" w:hAnsi="Times New Roman"/>
          <w:sz w:val="30"/>
          <w:szCs w:val="30"/>
          <w:lang w:val="be-BY"/>
        </w:rPr>
        <w:t xml:space="preserve">осуществления единовременной выплаты </w:t>
      </w:r>
      <w:r w:rsidRPr="00B23503">
        <w:rPr>
          <w:rFonts w:ascii="Times New Roman" w:hAnsi="Times New Roman"/>
          <w:sz w:val="30"/>
          <w:szCs w:val="30"/>
        </w:rPr>
        <w:t>на оздоровление работникам государственного учреждения образования «Средняя школа</w:t>
      </w:r>
      <w:r w:rsidR="00E04BA8">
        <w:rPr>
          <w:rFonts w:ascii="Times New Roman" w:hAnsi="Times New Roman"/>
          <w:sz w:val="30"/>
          <w:szCs w:val="30"/>
        </w:rPr>
        <w:t xml:space="preserve"> № 17</w:t>
      </w:r>
      <w:r w:rsidRPr="00B23503">
        <w:rPr>
          <w:rFonts w:ascii="Times New Roman" w:hAnsi="Times New Roman"/>
          <w:sz w:val="30"/>
          <w:szCs w:val="30"/>
        </w:rPr>
        <w:t xml:space="preserve"> г. Бреста» (далее – Положение, Учреждение) разработано в соответствии с Указом Президента Республики Беларусь от 18 января 2019 г. № 27 «Об оплате труда работников бюджетных организаций», постановлением Совета Министров Республики Беларусь </w:t>
      </w:r>
      <w:r w:rsidRPr="00B23503">
        <w:rPr>
          <w:rStyle w:val="a7"/>
          <w:rFonts w:ascii="Times New Roman" w:hAnsi="Times New Roman"/>
          <w:b w:val="0"/>
          <w:color w:val="1A1A18"/>
          <w:sz w:val="30"/>
          <w:szCs w:val="30"/>
          <w:shd w:val="clear" w:color="auto" w:fill="FFFFFF"/>
        </w:rPr>
        <w:t>от 15.06.2020 № 342 «Об особенностях оплаты труда и установлении размера единовременной выплаты на оздоровление педагогических работников»</w:t>
      </w:r>
      <w:r w:rsidRPr="00B23503">
        <w:rPr>
          <w:rFonts w:ascii="Times New Roman" w:hAnsi="Times New Roman"/>
          <w:b/>
          <w:sz w:val="30"/>
          <w:szCs w:val="30"/>
        </w:rPr>
        <w:t>.</w:t>
      </w:r>
    </w:p>
    <w:p w:rsidR="00B23503" w:rsidRPr="00B23503" w:rsidRDefault="00B23503" w:rsidP="0058701D">
      <w:pPr>
        <w:spacing w:after="0" w:line="240" w:lineRule="auto"/>
        <w:ind w:firstLine="709"/>
        <w:jc w:val="both"/>
        <w:rPr>
          <w:rFonts w:ascii="Times New Roman" w:hAnsi="Times New Roman"/>
          <w:sz w:val="30"/>
          <w:szCs w:val="30"/>
          <w:lang w:val="be-BY"/>
        </w:rPr>
      </w:pPr>
      <w:r w:rsidRPr="00B23503">
        <w:rPr>
          <w:rFonts w:ascii="Times New Roman" w:hAnsi="Times New Roman"/>
          <w:sz w:val="30"/>
          <w:szCs w:val="30"/>
          <w:lang w:val="be-BY"/>
        </w:rPr>
        <w:t>2. Порядок и условия осуществления единовременной выплаты  на оздоровление (далее – выплата на оздоровление) определяются данным Положением.</w:t>
      </w:r>
    </w:p>
    <w:p w:rsidR="00B23503" w:rsidRPr="00B23503" w:rsidRDefault="00B23503" w:rsidP="00B23503">
      <w:pPr>
        <w:pStyle w:val="2"/>
        <w:ind w:firstLine="709"/>
        <w:rPr>
          <w:caps/>
          <w:sz w:val="30"/>
          <w:szCs w:val="30"/>
        </w:rPr>
      </w:pPr>
      <w:r w:rsidRPr="00B23503">
        <w:rPr>
          <w:caps/>
          <w:sz w:val="30"/>
          <w:szCs w:val="30"/>
        </w:rPr>
        <w:t xml:space="preserve">ГЛАВА 2. Порядок осуществления </w:t>
      </w:r>
    </w:p>
    <w:p w:rsidR="00B23503" w:rsidRPr="00B23503" w:rsidRDefault="00B23503" w:rsidP="00B23503">
      <w:pPr>
        <w:pStyle w:val="2"/>
        <w:ind w:firstLine="709"/>
        <w:rPr>
          <w:caps/>
          <w:sz w:val="30"/>
          <w:szCs w:val="30"/>
        </w:rPr>
      </w:pPr>
      <w:r w:rsidRPr="00B23503">
        <w:rPr>
          <w:caps/>
          <w:sz w:val="30"/>
          <w:szCs w:val="30"/>
        </w:rPr>
        <w:t>выплаты на оздоровление</w:t>
      </w:r>
    </w:p>
    <w:p w:rsidR="00B23503" w:rsidRPr="00B23503" w:rsidRDefault="00B23503" w:rsidP="0058701D">
      <w:pPr>
        <w:spacing w:after="0" w:line="240" w:lineRule="auto"/>
        <w:ind w:firstLine="709"/>
        <w:jc w:val="both"/>
        <w:rPr>
          <w:rFonts w:ascii="Times New Roman" w:hAnsi="Times New Roman"/>
          <w:sz w:val="30"/>
          <w:szCs w:val="30"/>
          <w:lang w:val="be-BY"/>
        </w:rPr>
      </w:pPr>
      <w:r w:rsidRPr="00B23503">
        <w:rPr>
          <w:rFonts w:ascii="Times New Roman" w:hAnsi="Times New Roman"/>
          <w:bCs/>
          <w:sz w:val="30"/>
          <w:szCs w:val="30"/>
        </w:rPr>
        <w:t xml:space="preserve">3. Выплата на оздоровление </w:t>
      </w:r>
      <w:r w:rsidRPr="00B23503">
        <w:rPr>
          <w:rFonts w:ascii="Times New Roman" w:hAnsi="Times New Roman"/>
          <w:sz w:val="30"/>
          <w:szCs w:val="30"/>
          <w:lang w:val="be-BY"/>
        </w:rPr>
        <w:t>в размере 0,5 оклада (если иной размер не установлен законодательными актами или Советом Министров Республики Беларусь), производится работникам учреждения один раз в календарном году, как правило, при уходе в трудовой отпуск (отпуск) по заявлению работника.</w:t>
      </w:r>
    </w:p>
    <w:p w:rsidR="00B23503" w:rsidRPr="00B23503" w:rsidRDefault="00B23503" w:rsidP="0058701D">
      <w:pPr>
        <w:spacing w:after="0" w:line="240" w:lineRule="auto"/>
        <w:ind w:firstLine="709"/>
        <w:jc w:val="both"/>
        <w:rPr>
          <w:rFonts w:ascii="Times New Roman" w:hAnsi="Times New Roman"/>
          <w:sz w:val="30"/>
          <w:szCs w:val="30"/>
          <w:lang w:val="be-BY"/>
        </w:rPr>
      </w:pPr>
      <w:r w:rsidRPr="00B23503">
        <w:rPr>
          <w:rFonts w:ascii="Times New Roman" w:hAnsi="Times New Roman"/>
          <w:sz w:val="30"/>
          <w:szCs w:val="30"/>
          <w:lang w:val="be-BY"/>
        </w:rPr>
        <w:t xml:space="preserve">Педагогическим работникам, </w:t>
      </w:r>
      <w:r w:rsidRPr="00B23503">
        <w:rPr>
          <w:rFonts w:ascii="Times New Roman" w:hAnsi="Times New Roman"/>
          <w:bCs/>
          <w:sz w:val="30"/>
          <w:szCs w:val="30"/>
        </w:rPr>
        <w:t xml:space="preserve">которым устанавливаются нормы часов педагогической нагрузки за ставку, выплата на оздоровление осуществляется из расчета </w:t>
      </w:r>
      <w:r w:rsidRPr="00B23503">
        <w:rPr>
          <w:rFonts w:ascii="Times New Roman" w:hAnsi="Times New Roman"/>
          <w:bCs/>
          <w:iCs/>
          <w:sz w:val="30"/>
          <w:szCs w:val="30"/>
        </w:rPr>
        <w:t>0,5 оклада с учетом педагогической нагрузки.</w:t>
      </w:r>
    </w:p>
    <w:p w:rsidR="00B23503" w:rsidRPr="00B23503" w:rsidRDefault="00B23503" w:rsidP="0058701D">
      <w:pPr>
        <w:spacing w:after="0" w:line="240" w:lineRule="auto"/>
        <w:ind w:firstLine="709"/>
        <w:jc w:val="both"/>
        <w:rPr>
          <w:rFonts w:ascii="Times New Roman" w:hAnsi="Times New Roman"/>
          <w:sz w:val="30"/>
          <w:szCs w:val="30"/>
        </w:rPr>
      </w:pPr>
      <w:r w:rsidRPr="00B23503">
        <w:rPr>
          <w:rFonts w:ascii="Times New Roman" w:hAnsi="Times New Roman"/>
          <w:sz w:val="30"/>
          <w:szCs w:val="30"/>
          <w:lang w:val="be-BY"/>
        </w:rPr>
        <w:t>4. </w:t>
      </w:r>
      <w:r w:rsidRPr="00B23503">
        <w:rPr>
          <w:rFonts w:ascii="Times New Roman" w:hAnsi="Times New Roman"/>
          <w:sz w:val="30"/>
          <w:szCs w:val="30"/>
        </w:rPr>
        <w:t>При разделении трудового отпуска на части выплата на оздоровление производится при предоставлении отпуска не менее 14 (четырнадцати) календарных дней.</w:t>
      </w:r>
    </w:p>
    <w:p w:rsidR="00B23503" w:rsidRPr="00B23503" w:rsidRDefault="00B23503" w:rsidP="0058701D">
      <w:pPr>
        <w:spacing w:after="0" w:line="240" w:lineRule="auto"/>
        <w:ind w:firstLine="709"/>
        <w:jc w:val="both"/>
        <w:rPr>
          <w:rFonts w:ascii="Times New Roman" w:hAnsi="Times New Roman"/>
          <w:sz w:val="30"/>
          <w:szCs w:val="30"/>
        </w:rPr>
      </w:pPr>
      <w:r w:rsidRPr="00B23503">
        <w:rPr>
          <w:rFonts w:ascii="Times New Roman" w:hAnsi="Times New Roman"/>
          <w:sz w:val="30"/>
          <w:szCs w:val="30"/>
        </w:rPr>
        <w:t>При не предоставлении отпуска согласно графику в календарном году по независящим от работника причинам, выплата на оздоровление производится по заявлению работника в конце года.</w:t>
      </w:r>
    </w:p>
    <w:p w:rsidR="00B23503" w:rsidRPr="00B23503" w:rsidRDefault="00B23503" w:rsidP="0058701D">
      <w:pPr>
        <w:spacing w:after="0" w:line="240" w:lineRule="auto"/>
        <w:ind w:firstLine="709"/>
        <w:jc w:val="both"/>
        <w:rPr>
          <w:rFonts w:ascii="Times New Roman" w:hAnsi="Times New Roman"/>
          <w:sz w:val="30"/>
          <w:szCs w:val="30"/>
        </w:rPr>
      </w:pPr>
      <w:r w:rsidRPr="00B23503">
        <w:rPr>
          <w:rFonts w:ascii="Times New Roman" w:hAnsi="Times New Roman"/>
          <w:sz w:val="30"/>
          <w:szCs w:val="30"/>
        </w:rPr>
        <w:t>5. Выплата на оздоровление производится в размере 0,5 оклада на дату ухода в отпуск либо на день издания приказа о выплате на оздоровление.</w:t>
      </w:r>
    </w:p>
    <w:p w:rsidR="00B23503" w:rsidRPr="00B23503" w:rsidRDefault="00B23503" w:rsidP="0058701D">
      <w:pPr>
        <w:spacing w:after="0" w:line="240" w:lineRule="auto"/>
        <w:ind w:firstLine="709"/>
        <w:jc w:val="both"/>
        <w:rPr>
          <w:rFonts w:ascii="Times New Roman" w:hAnsi="Times New Roman"/>
          <w:sz w:val="30"/>
          <w:szCs w:val="30"/>
        </w:rPr>
      </w:pPr>
      <w:r w:rsidRPr="00B23503">
        <w:rPr>
          <w:rFonts w:ascii="Times New Roman" w:hAnsi="Times New Roman"/>
          <w:sz w:val="30"/>
          <w:szCs w:val="30"/>
        </w:rPr>
        <w:t>Если в течение года размер оклада работника изменился, а выплата была уже произведена, то перерасчет и доплата выплаты на оздоровление работнику не производится, за исключением случаев получения выплаты на оздоровление в связи с досрочной выплатой заработной платы в последних числах месяца, предшествующего месяцу начала отпуска.</w:t>
      </w:r>
    </w:p>
    <w:p w:rsidR="00B23503" w:rsidRPr="00B23503" w:rsidRDefault="00B23503" w:rsidP="0058701D">
      <w:pPr>
        <w:spacing w:after="0" w:line="240" w:lineRule="auto"/>
        <w:ind w:firstLine="709"/>
        <w:jc w:val="both"/>
        <w:rPr>
          <w:rFonts w:ascii="Times New Roman" w:hAnsi="Times New Roman"/>
          <w:sz w:val="30"/>
          <w:szCs w:val="30"/>
        </w:rPr>
      </w:pPr>
      <w:r w:rsidRPr="00B23503">
        <w:rPr>
          <w:rFonts w:ascii="Times New Roman" w:hAnsi="Times New Roman"/>
          <w:sz w:val="30"/>
          <w:szCs w:val="30"/>
        </w:rPr>
        <w:t>6. Выплата на оздоровление производится пропорционально отработанному времени в случаях, если:</w:t>
      </w:r>
    </w:p>
    <w:p w:rsidR="00B23503" w:rsidRPr="00B23503" w:rsidRDefault="00B23503" w:rsidP="0058701D">
      <w:pPr>
        <w:spacing w:after="0" w:line="240" w:lineRule="auto"/>
        <w:ind w:firstLine="709"/>
        <w:jc w:val="both"/>
        <w:rPr>
          <w:rFonts w:ascii="Times New Roman" w:hAnsi="Times New Roman"/>
          <w:sz w:val="30"/>
          <w:szCs w:val="30"/>
        </w:rPr>
      </w:pPr>
      <w:r w:rsidRPr="00B23503">
        <w:rPr>
          <w:rFonts w:ascii="Times New Roman" w:hAnsi="Times New Roman"/>
          <w:sz w:val="30"/>
          <w:szCs w:val="30"/>
        </w:rPr>
        <w:t>работник принят на работу и отработал менее календарного года (в том числе совместители);</w:t>
      </w:r>
    </w:p>
    <w:p w:rsidR="00B23503" w:rsidRPr="00B23503" w:rsidRDefault="00B23503" w:rsidP="0058701D">
      <w:pPr>
        <w:spacing w:after="0" w:line="240" w:lineRule="auto"/>
        <w:ind w:firstLine="709"/>
        <w:jc w:val="both"/>
        <w:rPr>
          <w:rFonts w:ascii="Times New Roman" w:hAnsi="Times New Roman"/>
          <w:sz w:val="30"/>
          <w:szCs w:val="30"/>
        </w:rPr>
      </w:pPr>
      <w:r w:rsidRPr="00B23503">
        <w:rPr>
          <w:rFonts w:ascii="Times New Roman" w:hAnsi="Times New Roman"/>
          <w:sz w:val="30"/>
          <w:szCs w:val="30"/>
        </w:rPr>
        <w:t>работник уходит (выходит) в(из) социальный(ого) отпуск(а) по уходу за ребенком до достижения им возраста трех лет.</w:t>
      </w:r>
    </w:p>
    <w:p w:rsidR="00B23503" w:rsidRPr="00B23503" w:rsidRDefault="00B23503" w:rsidP="0058701D">
      <w:pPr>
        <w:spacing w:after="0" w:line="240" w:lineRule="auto"/>
        <w:ind w:firstLine="709"/>
        <w:jc w:val="both"/>
        <w:rPr>
          <w:rFonts w:ascii="Times New Roman" w:hAnsi="Times New Roman"/>
          <w:sz w:val="30"/>
          <w:szCs w:val="30"/>
        </w:rPr>
      </w:pPr>
      <w:r w:rsidRPr="00B23503">
        <w:rPr>
          <w:rFonts w:ascii="Times New Roman" w:hAnsi="Times New Roman"/>
          <w:sz w:val="30"/>
          <w:szCs w:val="30"/>
        </w:rPr>
        <w:t>При переводе работника на другую должность (профессию рабочего) выплата на оздоровление осуществляется исходя из оклада по новой должности, если данная выплата не производилась по прежней должности (профессии рабочего).</w:t>
      </w:r>
    </w:p>
    <w:p w:rsidR="00B23503" w:rsidRPr="00B23503" w:rsidRDefault="00B23503" w:rsidP="0058701D">
      <w:pPr>
        <w:spacing w:after="0" w:line="240" w:lineRule="auto"/>
        <w:ind w:firstLine="709"/>
        <w:jc w:val="both"/>
        <w:rPr>
          <w:rFonts w:ascii="Times New Roman" w:hAnsi="Times New Roman"/>
          <w:sz w:val="30"/>
          <w:szCs w:val="30"/>
        </w:rPr>
      </w:pPr>
      <w:r w:rsidRPr="00B23503">
        <w:rPr>
          <w:rFonts w:ascii="Times New Roman" w:hAnsi="Times New Roman"/>
          <w:sz w:val="30"/>
          <w:szCs w:val="30"/>
        </w:rPr>
        <w:t xml:space="preserve">7. При увольнении работника до предоставления ему трудового </w:t>
      </w:r>
      <w:r w:rsidR="00CA0F02" w:rsidRPr="00B23503">
        <w:rPr>
          <w:rFonts w:ascii="Times New Roman" w:hAnsi="Times New Roman"/>
          <w:sz w:val="30"/>
          <w:szCs w:val="30"/>
        </w:rPr>
        <w:t>отпуска решение</w:t>
      </w:r>
      <w:r w:rsidRPr="00B23503">
        <w:rPr>
          <w:rFonts w:ascii="Times New Roman" w:hAnsi="Times New Roman"/>
          <w:sz w:val="30"/>
          <w:szCs w:val="30"/>
        </w:rPr>
        <w:t xml:space="preserve"> о </w:t>
      </w:r>
      <w:r w:rsidR="00CA0F02" w:rsidRPr="00B23503">
        <w:rPr>
          <w:rFonts w:ascii="Times New Roman" w:hAnsi="Times New Roman"/>
          <w:sz w:val="30"/>
          <w:szCs w:val="30"/>
        </w:rPr>
        <w:t>выплате на</w:t>
      </w:r>
      <w:r w:rsidRPr="00B23503">
        <w:rPr>
          <w:rFonts w:ascii="Times New Roman" w:hAnsi="Times New Roman"/>
          <w:sz w:val="30"/>
          <w:szCs w:val="30"/>
        </w:rPr>
        <w:t xml:space="preserve"> оздоровление по его заявлению принимает руководитель Учреждения.</w:t>
      </w:r>
    </w:p>
    <w:p w:rsidR="00B23503" w:rsidRPr="00B23503" w:rsidRDefault="00B23503" w:rsidP="0058701D">
      <w:pPr>
        <w:spacing w:after="0" w:line="240" w:lineRule="auto"/>
        <w:jc w:val="both"/>
        <w:rPr>
          <w:rFonts w:ascii="Times New Roman" w:hAnsi="Times New Roman"/>
          <w:sz w:val="30"/>
          <w:szCs w:val="30"/>
        </w:rPr>
      </w:pPr>
      <w:r w:rsidRPr="00B23503">
        <w:rPr>
          <w:rFonts w:ascii="Times New Roman" w:hAnsi="Times New Roman"/>
          <w:sz w:val="30"/>
          <w:szCs w:val="30"/>
        </w:rPr>
        <w:tab/>
        <w:t>8. Выплата на оздоровление в случае увольнения работника до истечения календарного года удержанию не подлежит.</w:t>
      </w:r>
    </w:p>
    <w:p w:rsidR="00B23503" w:rsidRPr="00B23503" w:rsidRDefault="00B23503" w:rsidP="0058701D">
      <w:pPr>
        <w:spacing w:after="0" w:line="240" w:lineRule="auto"/>
        <w:jc w:val="both"/>
        <w:rPr>
          <w:rFonts w:ascii="Times New Roman" w:hAnsi="Times New Roman"/>
          <w:sz w:val="30"/>
          <w:szCs w:val="30"/>
        </w:rPr>
      </w:pPr>
      <w:r w:rsidRPr="00B23503">
        <w:rPr>
          <w:rFonts w:ascii="Times New Roman" w:hAnsi="Times New Roman"/>
          <w:sz w:val="30"/>
          <w:szCs w:val="30"/>
        </w:rPr>
        <w:tab/>
        <w:t>9. Экономия средств выплаты на оздоровление направляется                             в текущем календарном году на эти же цели.</w:t>
      </w:r>
    </w:p>
    <w:p w:rsidR="00B23503" w:rsidRPr="00B23503" w:rsidRDefault="00B23503" w:rsidP="0058701D">
      <w:pPr>
        <w:spacing w:after="0"/>
        <w:jc w:val="both"/>
        <w:rPr>
          <w:rFonts w:ascii="Times New Roman" w:hAnsi="Times New Roman"/>
          <w:b/>
          <w:sz w:val="30"/>
          <w:szCs w:val="30"/>
        </w:rPr>
      </w:pPr>
    </w:p>
    <w:p w:rsidR="00B23503" w:rsidRPr="004C4C69" w:rsidRDefault="00B23503" w:rsidP="00CA0F02">
      <w:pPr>
        <w:spacing w:after="0"/>
        <w:ind w:right="5812"/>
        <w:jc w:val="both"/>
        <w:rPr>
          <w:rFonts w:ascii="Times New Roman" w:hAnsi="Times New Roman"/>
          <w:sz w:val="30"/>
          <w:szCs w:val="30"/>
        </w:rPr>
      </w:pPr>
      <w:r w:rsidRPr="004C4C69">
        <w:rPr>
          <w:rFonts w:ascii="Times New Roman" w:hAnsi="Times New Roman"/>
          <w:sz w:val="30"/>
          <w:szCs w:val="30"/>
        </w:rPr>
        <w:t>СОГЛАСОВАНО</w:t>
      </w:r>
    </w:p>
    <w:p w:rsidR="004C4C69" w:rsidRPr="004C4C69" w:rsidRDefault="00B23503" w:rsidP="00CA0F02">
      <w:pPr>
        <w:spacing w:after="0" w:line="280" w:lineRule="exact"/>
        <w:ind w:right="5812"/>
        <w:jc w:val="both"/>
        <w:rPr>
          <w:rFonts w:ascii="Times New Roman" w:hAnsi="Times New Roman"/>
          <w:sz w:val="30"/>
          <w:szCs w:val="30"/>
        </w:rPr>
      </w:pPr>
      <w:r w:rsidRPr="004C4C69">
        <w:rPr>
          <w:rFonts w:ascii="Times New Roman" w:hAnsi="Times New Roman"/>
          <w:sz w:val="30"/>
          <w:szCs w:val="30"/>
        </w:rPr>
        <w:t xml:space="preserve">Протокол заседания </w:t>
      </w:r>
      <w:r w:rsidRPr="004C4C69">
        <w:rPr>
          <w:rFonts w:ascii="Times New Roman" w:hAnsi="Times New Roman"/>
          <w:sz w:val="30"/>
          <w:szCs w:val="30"/>
        </w:rPr>
        <w:br/>
        <w:t>профкома</w:t>
      </w:r>
    </w:p>
    <w:p w:rsidR="00B23503" w:rsidRPr="004C4C69" w:rsidRDefault="001527E0" w:rsidP="00CA0F02">
      <w:pPr>
        <w:spacing w:after="0"/>
        <w:ind w:right="5812"/>
        <w:jc w:val="both"/>
        <w:rPr>
          <w:rFonts w:ascii="Times New Roman" w:hAnsi="Times New Roman"/>
          <w:sz w:val="30"/>
          <w:szCs w:val="30"/>
        </w:rPr>
      </w:pPr>
      <w:r w:rsidRPr="004C4C69">
        <w:rPr>
          <w:rFonts w:ascii="Times New Roman" w:hAnsi="Times New Roman"/>
          <w:sz w:val="30"/>
          <w:szCs w:val="30"/>
        </w:rPr>
        <w:t>26.08</w:t>
      </w:r>
      <w:r w:rsidR="00CA0F02" w:rsidRPr="004C4C69">
        <w:rPr>
          <w:rFonts w:ascii="Times New Roman" w:hAnsi="Times New Roman"/>
          <w:sz w:val="30"/>
          <w:szCs w:val="30"/>
        </w:rPr>
        <w:t>.2020</w:t>
      </w:r>
      <w:r w:rsidR="00B23503" w:rsidRPr="004C4C69">
        <w:rPr>
          <w:rFonts w:ascii="Times New Roman" w:hAnsi="Times New Roman"/>
          <w:sz w:val="30"/>
          <w:szCs w:val="30"/>
        </w:rPr>
        <w:t xml:space="preserve"> №</w:t>
      </w:r>
      <w:r w:rsidRPr="004C4C69">
        <w:rPr>
          <w:rFonts w:ascii="Times New Roman" w:hAnsi="Times New Roman"/>
          <w:sz w:val="30"/>
          <w:szCs w:val="30"/>
        </w:rPr>
        <w:t xml:space="preserve"> 22</w:t>
      </w:r>
    </w:p>
    <w:p w:rsidR="00CA0F02" w:rsidRDefault="00CA0F02" w:rsidP="00B23503">
      <w:pPr>
        <w:spacing w:after="0" w:line="240" w:lineRule="auto"/>
        <w:ind w:left="5387" w:firstLine="6"/>
        <w:jc w:val="both"/>
        <w:rPr>
          <w:rFonts w:ascii="Times New Roman" w:hAnsi="Times New Roman"/>
          <w:sz w:val="30"/>
          <w:szCs w:val="30"/>
        </w:rPr>
      </w:pPr>
    </w:p>
    <w:p w:rsidR="00B23503" w:rsidRPr="00B23503" w:rsidRDefault="00B23503" w:rsidP="00517875">
      <w:pPr>
        <w:spacing w:after="0" w:line="240" w:lineRule="auto"/>
        <w:ind w:left="5387" w:firstLine="6"/>
        <w:jc w:val="both"/>
        <w:rPr>
          <w:rFonts w:ascii="Times New Roman" w:hAnsi="Times New Roman"/>
          <w:sz w:val="30"/>
          <w:szCs w:val="30"/>
        </w:rPr>
      </w:pPr>
      <w:r w:rsidRPr="00B23503">
        <w:rPr>
          <w:rFonts w:ascii="Times New Roman" w:hAnsi="Times New Roman"/>
          <w:sz w:val="30"/>
          <w:szCs w:val="30"/>
        </w:rPr>
        <w:t>Приложение №</w:t>
      </w:r>
      <w:r w:rsidR="001B46E8">
        <w:rPr>
          <w:rFonts w:ascii="Times New Roman" w:hAnsi="Times New Roman"/>
          <w:sz w:val="30"/>
          <w:szCs w:val="30"/>
        </w:rPr>
        <w:t xml:space="preserve"> 5</w:t>
      </w:r>
    </w:p>
    <w:p w:rsidR="00B23503" w:rsidRPr="00B23503" w:rsidRDefault="00B23503" w:rsidP="00517875">
      <w:pPr>
        <w:spacing w:after="0" w:line="240" w:lineRule="auto"/>
        <w:ind w:left="5387" w:firstLine="6"/>
        <w:jc w:val="both"/>
        <w:rPr>
          <w:rFonts w:ascii="Times New Roman" w:hAnsi="Times New Roman"/>
          <w:sz w:val="30"/>
          <w:szCs w:val="30"/>
        </w:rPr>
      </w:pPr>
      <w:r w:rsidRPr="00B23503">
        <w:rPr>
          <w:rFonts w:ascii="Times New Roman" w:hAnsi="Times New Roman"/>
          <w:sz w:val="30"/>
          <w:szCs w:val="30"/>
        </w:rPr>
        <w:t>к Коллективному договору</w:t>
      </w:r>
    </w:p>
    <w:p w:rsidR="00B23503" w:rsidRPr="00B23503" w:rsidRDefault="001B46E8" w:rsidP="00517875">
      <w:pPr>
        <w:spacing w:after="0" w:line="240" w:lineRule="auto"/>
        <w:ind w:left="5387"/>
        <w:jc w:val="both"/>
        <w:rPr>
          <w:rFonts w:ascii="Times New Roman" w:hAnsi="Times New Roman"/>
          <w:sz w:val="30"/>
          <w:szCs w:val="30"/>
        </w:rPr>
      </w:pPr>
      <w:r w:rsidRPr="00B23503">
        <w:rPr>
          <w:rFonts w:ascii="Times New Roman" w:hAnsi="Times New Roman"/>
          <w:sz w:val="30"/>
          <w:szCs w:val="30"/>
        </w:rPr>
        <w:t>государственного учреждения</w:t>
      </w:r>
      <w:r w:rsidR="00B23503" w:rsidRPr="00B23503">
        <w:rPr>
          <w:rFonts w:ascii="Times New Roman" w:hAnsi="Times New Roman"/>
          <w:sz w:val="30"/>
          <w:szCs w:val="30"/>
        </w:rPr>
        <w:t xml:space="preserve"> образования </w:t>
      </w:r>
    </w:p>
    <w:p w:rsidR="00B23503" w:rsidRPr="00B23503" w:rsidRDefault="001B46E8" w:rsidP="00517875">
      <w:pPr>
        <w:spacing w:after="0" w:line="240" w:lineRule="auto"/>
        <w:ind w:left="5387"/>
        <w:jc w:val="both"/>
        <w:rPr>
          <w:rFonts w:ascii="Times New Roman" w:hAnsi="Times New Roman"/>
          <w:sz w:val="30"/>
          <w:szCs w:val="30"/>
        </w:rPr>
      </w:pPr>
      <w:r>
        <w:rPr>
          <w:rFonts w:ascii="Times New Roman" w:hAnsi="Times New Roman"/>
          <w:sz w:val="30"/>
          <w:szCs w:val="30"/>
        </w:rPr>
        <w:t xml:space="preserve">«Средняя школа № 17 </w:t>
      </w:r>
      <w:r w:rsidR="00B23503" w:rsidRPr="00B23503">
        <w:rPr>
          <w:rFonts w:ascii="Times New Roman" w:hAnsi="Times New Roman"/>
          <w:sz w:val="30"/>
          <w:szCs w:val="30"/>
        </w:rPr>
        <w:t>г.</w:t>
      </w:r>
      <w:r w:rsidR="000F2BC4">
        <w:rPr>
          <w:rFonts w:ascii="Times New Roman" w:hAnsi="Times New Roman"/>
          <w:sz w:val="30"/>
          <w:szCs w:val="30"/>
        </w:rPr>
        <w:t> </w:t>
      </w:r>
      <w:r w:rsidR="00B23503" w:rsidRPr="00B23503">
        <w:rPr>
          <w:rFonts w:ascii="Times New Roman" w:hAnsi="Times New Roman"/>
          <w:sz w:val="30"/>
          <w:szCs w:val="30"/>
        </w:rPr>
        <w:t>Бреста»</w:t>
      </w:r>
    </w:p>
    <w:p w:rsidR="00B23503" w:rsidRPr="00B23503" w:rsidRDefault="00B23503" w:rsidP="00B23503">
      <w:pPr>
        <w:spacing w:line="240" w:lineRule="auto"/>
        <w:jc w:val="right"/>
        <w:rPr>
          <w:rFonts w:ascii="Times New Roman" w:hAnsi="Times New Roman"/>
          <w:sz w:val="30"/>
          <w:szCs w:val="30"/>
        </w:rPr>
      </w:pPr>
    </w:p>
    <w:p w:rsidR="00B23503" w:rsidRPr="00B23503" w:rsidRDefault="00B23503" w:rsidP="00517875">
      <w:pPr>
        <w:spacing w:after="0" w:line="240" w:lineRule="auto"/>
        <w:ind w:right="4252"/>
        <w:jc w:val="both"/>
        <w:rPr>
          <w:rFonts w:ascii="Times New Roman" w:hAnsi="Times New Roman"/>
          <w:sz w:val="30"/>
          <w:szCs w:val="30"/>
        </w:rPr>
      </w:pPr>
      <w:r w:rsidRPr="00B23503">
        <w:rPr>
          <w:rFonts w:ascii="Times New Roman" w:hAnsi="Times New Roman"/>
          <w:sz w:val="30"/>
          <w:szCs w:val="30"/>
        </w:rPr>
        <w:t>СПИСОК</w:t>
      </w:r>
    </w:p>
    <w:p w:rsidR="00B23503" w:rsidRPr="00B23503" w:rsidRDefault="00B23503" w:rsidP="00517875">
      <w:pPr>
        <w:spacing w:after="0" w:line="240" w:lineRule="auto"/>
        <w:ind w:right="4252"/>
        <w:jc w:val="both"/>
        <w:rPr>
          <w:rFonts w:ascii="Times New Roman" w:hAnsi="Times New Roman"/>
          <w:sz w:val="30"/>
          <w:szCs w:val="30"/>
        </w:rPr>
      </w:pPr>
      <w:r w:rsidRPr="00B23503">
        <w:rPr>
          <w:rFonts w:ascii="Times New Roman" w:hAnsi="Times New Roman"/>
          <w:sz w:val="30"/>
          <w:szCs w:val="30"/>
        </w:rPr>
        <w:t>профессий рабочих и должностей служащих, подлежащих предварительным и периодическим медицинским осмотрам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95"/>
        <w:gridCol w:w="1930"/>
        <w:gridCol w:w="1417"/>
        <w:gridCol w:w="571"/>
        <w:gridCol w:w="1841"/>
        <w:gridCol w:w="991"/>
        <w:gridCol w:w="837"/>
        <w:gridCol w:w="1303"/>
      </w:tblGrid>
      <w:tr w:rsidR="00B23503" w:rsidRPr="00B23503" w:rsidTr="009245F9">
        <w:trPr>
          <w:trHeight w:val="3473"/>
          <w:jc w:val="center"/>
        </w:trPr>
        <w:tc>
          <w:tcPr>
            <w:tcW w:w="264"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r w:rsidRPr="00B23503">
              <w:rPr>
                <w:rFonts w:ascii="Times New Roman" w:hAnsi="Times New Roman"/>
                <w:color w:val="000000"/>
                <w:spacing w:val="-6"/>
                <w:sz w:val="30"/>
                <w:szCs w:val="30"/>
              </w:rPr>
              <w:t>№ п/п</w:t>
            </w:r>
          </w:p>
        </w:tc>
        <w:tc>
          <w:tcPr>
            <w:tcW w:w="1028"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r w:rsidRPr="00B23503">
              <w:rPr>
                <w:rFonts w:ascii="Times New Roman" w:hAnsi="Times New Roman"/>
                <w:color w:val="000000"/>
                <w:spacing w:val="-6"/>
                <w:sz w:val="30"/>
                <w:szCs w:val="30"/>
              </w:rPr>
              <w:t>Структурное подразделение</w:t>
            </w:r>
          </w:p>
        </w:tc>
        <w:tc>
          <w:tcPr>
            <w:tcW w:w="755"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proofErr w:type="spellStart"/>
            <w:proofErr w:type="gramStart"/>
            <w:r w:rsidRPr="00B23503">
              <w:rPr>
                <w:rFonts w:ascii="Times New Roman" w:hAnsi="Times New Roman"/>
                <w:color w:val="000000"/>
                <w:spacing w:val="-6"/>
                <w:sz w:val="30"/>
                <w:szCs w:val="30"/>
              </w:rPr>
              <w:t>Профес</w:t>
            </w:r>
            <w:proofErr w:type="spellEnd"/>
            <w:r w:rsidR="003A418D">
              <w:rPr>
                <w:rFonts w:ascii="Times New Roman" w:hAnsi="Times New Roman"/>
                <w:color w:val="000000"/>
                <w:spacing w:val="-6"/>
                <w:sz w:val="30"/>
                <w:szCs w:val="30"/>
              </w:rPr>
              <w:t>-</w:t>
            </w:r>
            <w:r w:rsidRPr="00B23503">
              <w:rPr>
                <w:rFonts w:ascii="Times New Roman" w:hAnsi="Times New Roman"/>
                <w:color w:val="000000"/>
                <w:spacing w:val="-6"/>
                <w:sz w:val="30"/>
                <w:szCs w:val="30"/>
              </w:rPr>
              <w:t>сия</w:t>
            </w:r>
            <w:proofErr w:type="gramEnd"/>
            <w:r w:rsidRPr="00B23503">
              <w:rPr>
                <w:rFonts w:ascii="Times New Roman" w:hAnsi="Times New Roman"/>
                <w:color w:val="000000"/>
                <w:spacing w:val="-6"/>
                <w:sz w:val="30"/>
                <w:szCs w:val="30"/>
              </w:rPr>
              <w:t xml:space="preserve"> (должно</w:t>
            </w:r>
            <w:r w:rsidR="003A418D">
              <w:rPr>
                <w:rFonts w:ascii="Times New Roman" w:hAnsi="Times New Roman"/>
                <w:color w:val="000000"/>
                <w:spacing w:val="-6"/>
                <w:sz w:val="30"/>
                <w:szCs w:val="30"/>
              </w:rPr>
              <w:t>-</w:t>
            </w:r>
            <w:proofErr w:type="spellStart"/>
            <w:r w:rsidRPr="00B23503">
              <w:rPr>
                <w:rFonts w:ascii="Times New Roman" w:hAnsi="Times New Roman"/>
                <w:color w:val="000000"/>
                <w:spacing w:val="-6"/>
                <w:sz w:val="30"/>
                <w:szCs w:val="30"/>
              </w:rPr>
              <w:t>сть</w:t>
            </w:r>
            <w:proofErr w:type="spellEnd"/>
            <w:r w:rsidRPr="00B23503">
              <w:rPr>
                <w:rFonts w:ascii="Times New Roman" w:hAnsi="Times New Roman"/>
                <w:color w:val="000000"/>
                <w:spacing w:val="-6"/>
                <w:sz w:val="30"/>
                <w:szCs w:val="30"/>
              </w:rPr>
              <w:t>)</w:t>
            </w:r>
          </w:p>
        </w:tc>
        <w:tc>
          <w:tcPr>
            <w:tcW w:w="304"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r w:rsidRPr="00B23503">
              <w:rPr>
                <w:rFonts w:ascii="Times New Roman" w:hAnsi="Times New Roman"/>
                <w:color w:val="000000"/>
                <w:spacing w:val="-6"/>
                <w:sz w:val="30"/>
                <w:szCs w:val="30"/>
              </w:rPr>
              <w:t>Количество работников</w:t>
            </w:r>
          </w:p>
        </w:tc>
        <w:tc>
          <w:tcPr>
            <w:tcW w:w="981"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vertAlign w:val="superscript"/>
              </w:rPr>
            </w:pPr>
            <w:r w:rsidRPr="00B23503">
              <w:rPr>
                <w:rFonts w:ascii="Times New Roman" w:hAnsi="Times New Roman"/>
                <w:color w:val="000000"/>
                <w:spacing w:val="-6"/>
                <w:sz w:val="30"/>
                <w:szCs w:val="30"/>
              </w:rPr>
              <w:t>Вредные и (или) опасные производственные факторы, класс опасности химического вещества</w:t>
            </w:r>
            <w:r w:rsidRPr="00B23503">
              <w:rPr>
                <w:rFonts w:ascii="Times New Roman" w:hAnsi="Times New Roman"/>
                <w:color w:val="000000"/>
                <w:spacing w:val="-6"/>
                <w:sz w:val="30"/>
                <w:szCs w:val="30"/>
                <w:vertAlign w:val="superscript"/>
              </w:rPr>
              <w:t>1</w:t>
            </w:r>
            <w:r w:rsidRPr="00B23503">
              <w:rPr>
                <w:rFonts w:ascii="Times New Roman" w:hAnsi="Times New Roman"/>
                <w:color w:val="000000"/>
                <w:spacing w:val="-6"/>
                <w:sz w:val="30"/>
                <w:szCs w:val="30"/>
              </w:rPr>
              <w:t xml:space="preserve"> вид выполняемых работ</w:t>
            </w:r>
          </w:p>
        </w:tc>
        <w:tc>
          <w:tcPr>
            <w:tcW w:w="528"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vertAlign w:val="superscript"/>
              </w:rPr>
            </w:pPr>
            <w:r w:rsidRPr="00B23503">
              <w:rPr>
                <w:rFonts w:ascii="Times New Roman" w:hAnsi="Times New Roman"/>
                <w:color w:val="000000"/>
                <w:spacing w:val="-6"/>
                <w:sz w:val="30"/>
                <w:szCs w:val="30"/>
              </w:rPr>
              <w:t>Класс условий труда по вредным и (или) опасным производственным факторам</w:t>
            </w:r>
          </w:p>
        </w:tc>
        <w:tc>
          <w:tcPr>
            <w:tcW w:w="446"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proofErr w:type="spellStart"/>
            <w:r w:rsidRPr="00B23503">
              <w:rPr>
                <w:rFonts w:ascii="Times New Roman" w:hAnsi="Times New Roman"/>
                <w:color w:val="000000"/>
                <w:spacing w:val="-6"/>
                <w:sz w:val="30"/>
                <w:szCs w:val="30"/>
              </w:rPr>
              <w:t>Перио</w:t>
            </w:r>
            <w:r w:rsidR="003A418D">
              <w:rPr>
                <w:rFonts w:ascii="Times New Roman" w:hAnsi="Times New Roman"/>
                <w:color w:val="000000"/>
                <w:spacing w:val="-6"/>
                <w:sz w:val="30"/>
                <w:szCs w:val="30"/>
              </w:rPr>
              <w:t>-</w:t>
            </w:r>
            <w:r w:rsidRPr="00B23503">
              <w:rPr>
                <w:rFonts w:ascii="Times New Roman" w:hAnsi="Times New Roman"/>
                <w:color w:val="000000"/>
                <w:spacing w:val="-6"/>
                <w:sz w:val="30"/>
                <w:szCs w:val="30"/>
              </w:rPr>
              <w:t>дич</w:t>
            </w:r>
            <w:r w:rsidR="003A418D">
              <w:rPr>
                <w:rFonts w:ascii="Times New Roman" w:hAnsi="Times New Roman"/>
                <w:color w:val="000000"/>
                <w:spacing w:val="-6"/>
                <w:sz w:val="30"/>
                <w:szCs w:val="30"/>
              </w:rPr>
              <w:t>-</w:t>
            </w:r>
            <w:r w:rsidRPr="00B23503">
              <w:rPr>
                <w:rFonts w:ascii="Times New Roman" w:hAnsi="Times New Roman"/>
                <w:color w:val="000000"/>
                <w:spacing w:val="-6"/>
                <w:sz w:val="30"/>
                <w:szCs w:val="30"/>
              </w:rPr>
              <w:t>ность</w:t>
            </w:r>
            <w:proofErr w:type="spellEnd"/>
            <w:r w:rsidRPr="00B23503">
              <w:rPr>
                <w:rFonts w:ascii="Times New Roman" w:hAnsi="Times New Roman"/>
                <w:color w:val="000000"/>
                <w:spacing w:val="-6"/>
                <w:sz w:val="30"/>
                <w:szCs w:val="30"/>
              </w:rPr>
              <w:t xml:space="preserve"> проведения </w:t>
            </w:r>
            <w:proofErr w:type="spellStart"/>
            <w:proofErr w:type="gramStart"/>
            <w:r w:rsidRPr="00B23503">
              <w:rPr>
                <w:rFonts w:ascii="Times New Roman" w:hAnsi="Times New Roman"/>
                <w:color w:val="000000"/>
                <w:spacing w:val="-6"/>
                <w:sz w:val="30"/>
                <w:szCs w:val="30"/>
              </w:rPr>
              <w:t>периодичес</w:t>
            </w:r>
            <w:proofErr w:type="spellEnd"/>
            <w:r w:rsidR="003A418D">
              <w:rPr>
                <w:rFonts w:ascii="Times New Roman" w:hAnsi="Times New Roman"/>
                <w:color w:val="000000"/>
                <w:spacing w:val="-6"/>
                <w:sz w:val="30"/>
                <w:szCs w:val="30"/>
              </w:rPr>
              <w:t>-</w:t>
            </w:r>
            <w:r w:rsidRPr="00B23503">
              <w:rPr>
                <w:rFonts w:ascii="Times New Roman" w:hAnsi="Times New Roman"/>
                <w:color w:val="000000"/>
                <w:spacing w:val="-6"/>
                <w:sz w:val="30"/>
                <w:szCs w:val="30"/>
              </w:rPr>
              <w:t>кого</w:t>
            </w:r>
            <w:proofErr w:type="gramEnd"/>
            <w:r w:rsidRPr="00B23503">
              <w:rPr>
                <w:rFonts w:ascii="Times New Roman" w:hAnsi="Times New Roman"/>
                <w:color w:val="000000"/>
                <w:spacing w:val="-6"/>
                <w:sz w:val="30"/>
                <w:szCs w:val="30"/>
              </w:rPr>
              <w:t xml:space="preserve"> </w:t>
            </w:r>
            <w:proofErr w:type="spellStart"/>
            <w:r w:rsidRPr="00B23503">
              <w:rPr>
                <w:rFonts w:ascii="Times New Roman" w:hAnsi="Times New Roman"/>
                <w:color w:val="000000"/>
                <w:spacing w:val="-6"/>
                <w:sz w:val="30"/>
                <w:szCs w:val="30"/>
              </w:rPr>
              <w:t>медос</w:t>
            </w:r>
            <w:r w:rsidR="003A418D">
              <w:rPr>
                <w:rFonts w:ascii="Times New Roman" w:hAnsi="Times New Roman"/>
                <w:color w:val="000000"/>
                <w:spacing w:val="-6"/>
                <w:sz w:val="30"/>
                <w:szCs w:val="30"/>
              </w:rPr>
              <w:t>-</w:t>
            </w:r>
            <w:r w:rsidRPr="00B23503">
              <w:rPr>
                <w:rFonts w:ascii="Times New Roman" w:hAnsi="Times New Roman"/>
                <w:color w:val="000000"/>
                <w:spacing w:val="-6"/>
                <w:sz w:val="30"/>
                <w:szCs w:val="30"/>
              </w:rPr>
              <w:t>мотра</w:t>
            </w:r>
            <w:proofErr w:type="spellEnd"/>
          </w:p>
        </w:tc>
        <w:tc>
          <w:tcPr>
            <w:tcW w:w="694"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r w:rsidRPr="00B23503">
              <w:rPr>
                <w:rFonts w:ascii="Times New Roman" w:hAnsi="Times New Roman"/>
                <w:color w:val="000000"/>
                <w:spacing w:val="-6"/>
                <w:sz w:val="30"/>
                <w:szCs w:val="30"/>
              </w:rPr>
              <w:t>Дата проведения предыдущего периодического медосмотра</w:t>
            </w:r>
          </w:p>
        </w:tc>
      </w:tr>
      <w:tr w:rsidR="00B23503" w:rsidRPr="00B23503" w:rsidTr="009245F9">
        <w:trPr>
          <w:trHeight w:val="1291"/>
          <w:jc w:val="center"/>
        </w:trPr>
        <w:tc>
          <w:tcPr>
            <w:tcW w:w="264" w:type="pct"/>
          </w:tcPr>
          <w:p w:rsidR="00B23503" w:rsidRPr="00B23503" w:rsidRDefault="00EB7022" w:rsidP="00517875">
            <w:pPr>
              <w:autoSpaceDE w:val="0"/>
              <w:autoSpaceDN w:val="0"/>
              <w:adjustRightInd w:val="0"/>
              <w:spacing w:after="0" w:line="240" w:lineRule="auto"/>
              <w:rPr>
                <w:rFonts w:ascii="Times New Roman" w:hAnsi="Times New Roman"/>
                <w:color w:val="000000"/>
                <w:spacing w:val="-6"/>
                <w:sz w:val="30"/>
                <w:szCs w:val="30"/>
              </w:rPr>
            </w:pPr>
            <w:r>
              <w:rPr>
                <w:rFonts w:ascii="Times New Roman" w:hAnsi="Times New Roman"/>
                <w:color w:val="000000"/>
                <w:spacing w:val="-6"/>
                <w:sz w:val="30"/>
                <w:szCs w:val="30"/>
              </w:rPr>
              <w:t>1.</w:t>
            </w:r>
          </w:p>
        </w:tc>
        <w:tc>
          <w:tcPr>
            <w:tcW w:w="1028" w:type="pct"/>
          </w:tcPr>
          <w:p w:rsidR="00B23503" w:rsidRPr="000F2BC4" w:rsidRDefault="00B23503" w:rsidP="00517875">
            <w:pPr>
              <w:autoSpaceDE w:val="0"/>
              <w:autoSpaceDN w:val="0"/>
              <w:adjustRightInd w:val="0"/>
              <w:spacing w:after="0" w:line="240" w:lineRule="auto"/>
              <w:rPr>
                <w:rFonts w:ascii="Times New Roman" w:hAnsi="Times New Roman"/>
                <w:strike/>
                <w:color w:val="000000"/>
                <w:spacing w:val="-6"/>
                <w:sz w:val="30"/>
                <w:szCs w:val="30"/>
              </w:rPr>
            </w:pPr>
          </w:p>
        </w:tc>
        <w:tc>
          <w:tcPr>
            <w:tcW w:w="755" w:type="pct"/>
          </w:tcPr>
          <w:p w:rsidR="00B23503" w:rsidRPr="00B23503" w:rsidRDefault="00B23503" w:rsidP="00517875">
            <w:pPr>
              <w:autoSpaceDE w:val="0"/>
              <w:autoSpaceDN w:val="0"/>
              <w:adjustRightInd w:val="0"/>
              <w:spacing w:after="0" w:line="240" w:lineRule="auto"/>
              <w:rPr>
                <w:rFonts w:ascii="Times New Roman" w:hAnsi="Times New Roman"/>
                <w:color w:val="000000"/>
                <w:spacing w:val="-6"/>
                <w:sz w:val="30"/>
                <w:szCs w:val="30"/>
              </w:rPr>
            </w:pPr>
            <w:r w:rsidRPr="00B23503">
              <w:rPr>
                <w:rFonts w:ascii="Times New Roman" w:hAnsi="Times New Roman"/>
                <w:color w:val="000000"/>
                <w:spacing w:val="-6"/>
                <w:sz w:val="30"/>
                <w:szCs w:val="30"/>
              </w:rPr>
              <w:t>Дворник</w:t>
            </w:r>
          </w:p>
          <w:p w:rsidR="00B23503" w:rsidRPr="00B23503" w:rsidRDefault="00B23503" w:rsidP="00517875">
            <w:pPr>
              <w:autoSpaceDE w:val="0"/>
              <w:autoSpaceDN w:val="0"/>
              <w:adjustRightInd w:val="0"/>
              <w:spacing w:after="0" w:line="240" w:lineRule="auto"/>
              <w:rPr>
                <w:rFonts w:ascii="Times New Roman" w:hAnsi="Times New Roman"/>
                <w:color w:val="000000"/>
                <w:spacing w:val="-6"/>
                <w:sz w:val="30"/>
                <w:szCs w:val="30"/>
              </w:rPr>
            </w:pPr>
            <w:r w:rsidRPr="00B23503">
              <w:rPr>
                <w:rFonts w:ascii="Times New Roman" w:hAnsi="Times New Roman"/>
                <w:color w:val="000000"/>
                <w:spacing w:val="-6"/>
                <w:sz w:val="30"/>
                <w:szCs w:val="30"/>
              </w:rPr>
              <w:t xml:space="preserve">(при покосе травы </w:t>
            </w:r>
            <w:proofErr w:type="spellStart"/>
            <w:r w:rsidRPr="00B23503">
              <w:rPr>
                <w:rFonts w:ascii="Times New Roman" w:hAnsi="Times New Roman"/>
                <w:color w:val="000000"/>
                <w:spacing w:val="-6"/>
                <w:sz w:val="30"/>
                <w:szCs w:val="30"/>
              </w:rPr>
              <w:t>бензоко</w:t>
            </w:r>
            <w:r w:rsidR="00517875">
              <w:rPr>
                <w:rFonts w:ascii="Times New Roman" w:hAnsi="Times New Roman"/>
                <w:color w:val="000000"/>
                <w:spacing w:val="-6"/>
                <w:sz w:val="30"/>
                <w:szCs w:val="30"/>
              </w:rPr>
              <w:t>-</w:t>
            </w:r>
            <w:r w:rsidRPr="00B23503">
              <w:rPr>
                <w:rFonts w:ascii="Times New Roman" w:hAnsi="Times New Roman"/>
                <w:color w:val="000000"/>
                <w:spacing w:val="-6"/>
                <w:sz w:val="30"/>
                <w:szCs w:val="30"/>
              </w:rPr>
              <w:t>силкой</w:t>
            </w:r>
            <w:proofErr w:type="spellEnd"/>
            <w:r w:rsidRPr="00B23503">
              <w:rPr>
                <w:rFonts w:ascii="Times New Roman" w:hAnsi="Times New Roman"/>
                <w:color w:val="000000"/>
                <w:spacing w:val="-6"/>
                <w:sz w:val="30"/>
                <w:szCs w:val="30"/>
              </w:rPr>
              <w:t>)</w:t>
            </w:r>
          </w:p>
        </w:tc>
        <w:tc>
          <w:tcPr>
            <w:tcW w:w="304" w:type="pct"/>
            <w:vAlign w:val="center"/>
          </w:tcPr>
          <w:p w:rsidR="00B23503" w:rsidRPr="00B23503" w:rsidRDefault="00EB7022" w:rsidP="00517875">
            <w:pPr>
              <w:autoSpaceDE w:val="0"/>
              <w:autoSpaceDN w:val="0"/>
              <w:adjustRightInd w:val="0"/>
              <w:spacing w:after="0" w:line="240" w:lineRule="auto"/>
              <w:jc w:val="center"/>
              <w:rPr>
                <w:rFonts w:ascii="Times New Roman" w:hAnsi="Times New Roman"/>
                <w:color w:val="000000"/>
                <w:spacing w:val="-6"/>
                <w:sz w:val="30"/>
                <w:szCs w:val="30"/>
              </w:rPr>
            </w:pPr>
            <w:r>
              <w:rPr>
                <w:rFonts w:ascii="Times New Roman" w:hAnsi="Times New Roman"/>
                <w:color w:val="000000"/>
                <w:spacing w:val="-6"/>
                <w:sz w:val="30"/>
                <w:szCs w:val="30"/>
              </w:rPr>
              <w:t>2</w:t>
            </w:r>
          </w:p>
        </w:tc>
        <w:tc>
          <w:tcPr>
            <w:tcW w:w="981" w:type="pct"/>
          </w:tcPr>
          <w:p w:rsidR="00B23503" w:rsidRPr="00B23503" w:rsidRDefault="00B23503" w:rsidP="00517875">
            <w:pPr>
              <w:autoSpaceDE w:val="0"/>
              <w:autoSpaceDN w:val="0"/>
              <w:adjustRightInd w:val="0"/>
              <w:spacing w:after="0" w:line="240" w:lineRule="auto"/>
              <w:rPr>
                <w:rFonts w:ascii="Times New Roman" w:hAnsi="Times New Roman"/>
                <w:color w:val="000000"/>
                <w:spacing w:val="-6"/>
                <w:sz w:val="30"/>
                <w:szCs w:val="30"/>
              </w:rPr>
            </w:pPr>
            <w:r w:rsidRPr="00B23503">
              <w:rPr>
                <w:rFonts w:ascii="Times New Roman" w:hAnsi="Times New Roman"/>
                <w:color w:val="000000"/>
                <w:spacing w:val="-6"/>
                <w:sz w:val="30"/>
                <w:szCs w:val="30"/>
              </w:rPr>
              <w:t>Приложение 1</w:t>
            </w:r>
          </w:p>
          <w:p w:rsidR="00B23503" w:rsidRPr="00B23503" w:rsidRDefault="00B23503" w:rsidP="00517875">
            <w:pPr>
              <w:autoSpaceDE w:val="0"/>
              <w:autoSpaceDN w:val="0"/>
              <w:adjustRightInd w:val="0"/>
              <w:spacing w:after="0" w:line="240" w:lineRule="auto"/>
              <w:rPr>
                <w:rFonts w:ascii="Times New Roman" w:hAnsi="Times New Roman"/>
                <w:color w:val="000000"/>
                <w:spacing w:val="-6"/>
                <w:sz w:val="30"/>
                <w:szCs w:val="30"/>
              </w:rPr>
            </w:pPr>
            <w:r w:rsidRPr="00B23503">
              <w:rPr>
                <w:rFonts w:ascii="Times New Roman" w:hAnsi="Times New Roman"/>
                <w:color w:val="000000"/>
                <w:spacing w:val="-6"/>
                <w:sz w:val="30"/>
                <w:szCs w:val="30"/>
              </w:rPr>
              <w:t xml:space="preserve">1.2.5 смесь углеводородов (К): </w:t>
            </w:r>
            <w:r w:rsidRPr="00B23503">
              <w:rPr>
                <w:rFonts w:ascii="Times New Roman" w:hAnsi="Times New Roman"/>
                <w:iCs/>
                <w:color w:val="000000"/>
                <w:spacing w:val="-6"/>
                <w:sz w:val="30"/>
                <w:szCs w:val="30"/>
              </w:rPr>
              <w:t>бензины</w:t>
            </w:r>
          </w:p>
        </w:tc>
        <w:tc>
          <w:tcPr>
            <w:tcW w:w="528"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p>
        </w:tc>
        <w:tc>
          <w:tcPr>
            <w:tcW w:w="446" w:type="pct"/>
          </w:tcPr>
          <w:p w:rsidR="00B23503" w:rsidRPr="00B23503" w:rsidRDefault="00B23503" w:rsidP="00517875">
            <w:pPr>
              <w:autoSpaceDE w:val="0"/>
              <w:autoSpaceDN w:val="0"/>
              <w:adjustRightInd w:val="0"/>
              <w:spacing w:after="0" w:line="240" w:lineRule="auto"/>
              <w:rPr>
                <w:rFonts w:ascii="Times New Roman" w:hAnsi="Times New Roman"/>
                <w:color w:val="000000"/>
                <w:spacing w:val="-6"/>
                <w:sz w:val="30"/>
                <w:szCs w:val="30"/>
              </w:rPr>
            </w:pPr>
          </w:p>
          <w:p w:rsidR="00B23503" w:rsidRPr="00B23503" w:rsidRDefault="00B23503" w:rsidP="00517875">
            <w:pPr>
              <w:autoSpaceDE w:val="0"/>
              <w:autoSpaceDN w:val="0"/>
              <w:adjustRightInd w:val="0"/>
              <w:spacing w:after="0" w:line="240" w:lineRule="auto"/>
              <w:rPr>
                <w:rFonts w:ascii="Times New Roman" w:hAnsi="Times New Roman"/>
                <w:color w:val="000000"/>
                <w:spacing w:val="-6"/>
                <w:sz w:val="30"/>
                <w:szCs w:val="30"/>
              </w:rPr>
            </w:pPr>
            <w:r w:rsidRPr="00B23503">
              <w:rPr>
                <w:rFonts w:ascii="Times New Roman" w:hAnsi="Times New Roman"/>
                <w:color w:val="000000"/>
                <w:spacing w:val="-6"/>
                <w:sz w:val="30"/>
                <w:szCs w:val="30"/>
              </w:rPr>
              <w:t>1 раз в два года</w:t>
            </w:r>
          </w:p>
          <w:p w:rsidR="00B23503" w:rsidRPr="00B23503" w:rsidRDefault="00B23503" w:rsidP="00517875">
            <w:pPr>
              <w:autoSpaceDE w:val="0"/>
              <w:autoSpaceDN w:val="0"/>
              <w:adjustRightInd w:val="0"/>
              <w:spacing w:after="0" w:line="240" w:lineRule="auto"/>
              <w:rPr>
                <w:rFonts w:ascii="Times New Roman" w:hAnsi="Times New Roman"/>
                <w:color w:val="000000"/>
                <w:spacing w:val="-6"/>
                <w:sz w:val="30"/>
                <w:szCs w:val="30"/>
              </w:rPr>
            </w:pPr>
          </w:p>
        </w:tc>
        <w:tc>
          <w:tcPr>
            <w:tcW w:w="694"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p>
        </w:tc>
      </w:tr>
      <w:tr w:rsidR="00B23503" w:rsidRPr="00B23503" w:rsidTr="009245F9">
        <w:trPr>
          <w:trHeight w:val="1291"/>
          <w:jc w:val="center"/>
        </w:trPr>
        <w:tc>
          <w:tcPr>
            <w:tcW w:w="264" w:type="pct"/>
          </w:tcPr>
          <w:p w:rsidR="00B23503" w:rsidRPr="00B23503" w:rsidRDefault="00EB7022" w:rsidP="00517875">
            <w:pPr>
              <w:autoSpaceDE w:val="0"/>
              <w:autoSpaceDN w:val="0"/>
              <w:adjustRightInd w:val="0"/>
              <w:spacing w:after="0" w:line="240" w:lineRule="auto"/>
              <w:rPr>
                <w:rFonts w:ascii="Times New Roman" w:hAnsi="Times New Roman"/>
                <w:color w:val="000000"/>
                <w:spacing w:val="-6"/>
                <w:sz w:val="30"/>
                <w:szCs w:val="30"/>
              </w:rPr>
            </w:pPr>
            <w:r>
              <w:rPr>
                <w:rFonts w:ascii="Times New Roman" w:hAnsi="Times New Roman"/>
                <w:color w:val="000000"/>
                <w:spacing w:val="-6"/>
                <w:sz w:val="30"/>
                <w:szCs w:val="30"/>
              </w:rPr>
              <w:t>2.</w:t>
            </w:r>
          </w:p>
        </w:tc>
        <w:tc>
          <w:tcPr>
            <w:tcW w:w="1028" w:type="pct"/>
          </w:tcPr>
          <w:p w:rsidR="00B23503" w:rsidRPr="000F2BC4" w:rsidRDefault="00B23503" w:rsidP="00517875">
            <w:pPr>
              <w:autoSpaceDE w:val="0"/>
              <w:autoSpaceDN w:val="0"/>
              <w:adjustRightInd w:val="0"/>
              <w:spacing w:after="0" w:line="240" w:lineRule="auto"/>
              <w:rPr>
                <w:rFonts w:ascii="Times New Roman" w:hAnsi="Times New Roman"/>
                <w:strike/>
                <w:color w:val="000000"/>
                <w:spacing w:val="-6"/>
                <w:sz w:val="30"/>
                <w:szCs w:val="30"/>
              </w:rPr>
            </w:pPr>
          </w:p>
        </w:tc>
        <w:tc>
          <w:tcPr>
            <w:tcW w:w="755" w:type="pct"/>
          </w:tcPr>
          <w:p w:rsidR="00B23503" w:rsidRPr="00B23503" w:rsidRDefault="00B23503" w:rsidP="00517875">
            <w:pPr>
              <w:pStyle w:val="table10"/>
              <w:rPr>
                <w:sz w:val="30"/>
                <w:szCs w:val="30"/>
              </w:rPr>
            </w:pPr>
            <w:r w:rsidRPr="00B23503">
              <w:rPr>
                <w:sz w:val="30"/>
                <w:szCs w:val="30"/>
              </w:rPr>
              <w:t>Рабочий по комплексному обслуживанию и ремонту зданий и сооружений</w:t>
            </w:r>
          </w:p>
        </w:tc>
        <w:tc>
          <w:tcPr>
            <w:tcW w:w="304" w:type="pct"/>
          </w:tcPr>
          <w:p w:rsidR="00B23503" w:rsidRPr="00B23503" w:rsidRDefault="00EB7022" w:rsidP="00517875">
            <w:pPr>
              <w:spacing w:after="0" w:line="240" w:lineRule="auto"/>
              <w:jc w:val="center"/>
              <w:rPr>
                <w:rFonts w:ascii="Times New Roman" w:hAnsi="Times New Roman"/>
                <w:sz w:val="30"/>
                <w:szCs w:val="30"/>
              </w:rPr>
            </w:pPr>
            <w:r>
              <w:rPr>
                <w:rFonts w:ascii="Times New Roman" w:hAnsi="Times New Roman"/>
                <w:sz w:val="30"/>
                <w:szCs w:val="30"/>
              </w:rPr>
              <w:t>3</w:t>
            </w:r>
          </w:p>
        </w:tc>
        <w:tc>
          <w:tcPr>
            <w:tcW w:w="981" w:type="pct"/>
          </w:tcPr>
          <w:p w:rsidR="00B23503" w:rsidRPr="00B23503" w:rsidRDefault="00B23503" w:rsidP="00517875">
            <w:pPr>
              <w:spacing w:after="0" w:line="240" w:lineRule="auto"/>
              <w:jc w:val="center"/>
              <w:rPr>
                <w:rFonts w:ascii="Times New Roman" w:hAnsi="Times New Roman"/>
                <w:sz w:val="30"/>
                <w:szCs w:val="30"/>
              </w:rPr>
            </w:pPr>
            <w:r w:rsidRPr="00B23503">
              <w:rPr>
                <w:rFonts w:ascii="Times New Roman" w:hAnsi="Times New Roman"/>
                <w:sz w:val="30"/>
                <w:szCs w:val="30"/>
              </w:rPr>
              <w:t>Приложение 3</w:t>
            </w:r>
          </w:p>
          <w:p w:rsidR="00B23503" w:rsidRPr="00B23503" w:rsidRDefault="00B23503" w:rsidP="00517875">
            <w:pPr>
              <w:spacing w:after="0" w:line="240" w:lineRule="auto"/>
              <w:jc w:val="both"/>
              <w:rPr>
                <w:rFonts w:ascii="Times New Roman" w:hAnsi="Times New Roman"/>
                <w:sz w:val="30"/>
                <w:szCs w:val="30"/>
              </w:rPr>
            </w:pPr>
            <w:r w:rsidRPr="00B23503">
              <w:rPr>
                <w:rFonts w:ascii="Times New Roman" w:hAnsi="Times New Roman"/>
                <w:sz w:val="30"/>
                <w:szCs w:val="30"/>
              </w:rPr>
              <w:t>П.1. Работы на высоте (работы, при которых работник находится на расстоянии менее 2 м от не огражденных перепадов по высоте 1,3 м и более)</w:t>
            </w:r>
          </w:p>
        </w:tc>
        <w:tc>
          <w:tcPr>
            <w:tcW w:w="528"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p>
        </w:tc>
        <w:tc>
          <w:tcPr>
            <w:tcW w:w="446" w:type="pct"/>
          </w:tcPr>
          <w:p w:rsidR="00B23503" w:rsidRPr="00B23503" w:rsidRDefault="00B23503" w:rsidP="00517875">
            <w:pPr>
              <w:autoSpaceDE w:val="0"/>
              <w:autoSpaceDN w:val="0"/>
              <w:adjustRightInd w:val="0"/>
              <w:spacing w:after="0" w:line="240" w:lineRule="auto"/>
              <w:rPr>
                <w:rFonts w:ascii="Times New Roman" w:hAnsi="Times New Roman"/>
                <w:sz w:val="30"/>
                <w:szCs w:val="30"/>
              </w:rPr>
            </w:pPr>
          </w:p>
          <w:p w:rsidR="00B23503" w:rsidRPr="00B23503" w:rsidRDefault="00B23503" w:rsidP="00517875">
            <w:pPr>
              <w:autoSpaceDE w:val="0"/>
              <w:autoSpaceDN w:val="0"/>
              <w:adjustRightInd w:val="0"/>
              <w:spacing w:after="0" w:line="240" w:lineRule="auto"/>
              <w:rPr>
                <w:rFonts w:ascii="Times New Roman" w:hAnsi="Times New Roman"/>
                <w:sz w:val="30"/>
                <w:szCs w:val="30"/>
              </w:rPr>
            </w:pPr>
            <w:r w:rsidRPr="00B23503">
              <w:rPr>
                <w:rFonts w:ascii="Times New Roman" w:hAnsi="Times New Roman"/>
                <w:sz w:val="30"/>
                <w:szCs w:val="30"/>
              </w:rPr>
              <w:t>1 раз в два года</w:t>
            </w:r>
          </w:p>
        </w:tc>
        <w:tc>
          <w:tcPr>
            <w:tcW w:w="694"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p>
        </w:tc>
      </w:tr>
      <w:tr w:rsidR="00B23503" w:rsidRPr="00B23503" w:rsidTr="009245F9">
        <w:trPr>
          <w:trHeight w:val="1291"/>
          <w:jc w:val="center"/>
        </w:trPr>
        <w:tc>
          <w:tcPr>
            <w:tcW w:w="264" w:type="pct"/>
          </w:tcPr>
          <w:p w:rsidR="00B23503" w:rsidRPr="00B23503" w:rsidRDefault="00EB7022" w:rsidP="00517875">
            <w:pPr>
              <w:autoSpaceDE w:val="0"/>
              <w:autoSpaceDN w:val="0"/>
              <w:adjustRightInd w:val="0"/>
              <w:spacing w:after="0" w:line="240" w:lineRule="auto"/>
              <w:rPr>
                <w:rFonts w:ascii="Times New Roman" w:hAnsi="Times New Roman"/>
                <w:color w:val="000000"/>
                <w:spacing w:val="-6"/>
                <w:sz w:val="30"/>
                <w:szCs w:val="30"/>
              </w:rPr>
            </w:pPr>
            <w:r>
              <w:rPr>
                <w:rFonts w:ascii="Times New Roman" w:hAnsi="Times New Roman"/>
                <w:color w:val="000000"/>
                <w:spacing w:val="-6"/>
                <w:sz w:val="30"/>
                <w:szCs w:val="30"/>
              </w:rPr>
              <w:t>3.</w:t>
            </w:r>
          </w:p>
        </w:tc>
        <w:tc>
          <w:tcPr>
            <w:tcW w:w="1028" w:type="pct"/>
          </w:tcPr>
          <w:p w:rsidR="00B23503" w:rsidRPr="000F2BC4" w:rsidRDefault="00B23503" w:rsidP="00517875">
            <w:pPr>
              <w:autoSpaceDE w:val="0"/>
              <w:autoSpaceDN w:val="0"/>
              <w:adjustRightInd w:val="0"/>
              <w:spacing w:after="0" w:line="240" w:lineRule="auto"/>
              <w:rPr>
                <w:rFonts w:ascii="Times New Roman" w:hAnsi="Times New Roman"/>
                <w:strike/>
                <w:color w:val="000000"/>
                <w:spacing w:val="-6"/>
                <w:sz w:val="30"/>
                <w:szCs w:val="30"/>
              </w:rPr>
            </w:pPr>
          </w:p>
        </w:tc>
        <w:tc>
          <w:tcPr>
            <w:tcW w:w="755" w:type="pct"/>
          </w:tcPr>
          <w:p w:rsidR="00B23503" w:rsidRPr="00B23503" w:rsidRDefault="00B23503" w:rsidP="00517875">
            <w:pPr>
              <w:pStyle w:val="table10"/>
              <w:rPr>
                <w:sz w:val="30"/>
                <w:szCs w:val="30"/>
              </w:rPr>
            </w:pPr>
            <w:r w:rsidRPr="00B23503">
              <w:rPr>
                <w:sz w:val="30"/>
                <w:szCs w:val="30"/>
              </w:rPr>
              <w:t xml:space="preserve">Сторож </w:t>
            </w:r>
          </w:p>
          <w:p w:rsidR="00B23503" w:rsidRPr="00B23503" w:rsidRDefault="00B23503" w:rsidP="00517875">
            <w:pPr>
              <w:pStyle w:val="table10"/>
              <w:rPr>
                <w:sz w:val="30"/>
                <w:szCs w:val="30"/>
              </w:rPr>
            </w:pPr>
            <w:r w:rsidRPr="00B23503">
              <w:rPr>
                <w:sz w:val="30"/>
                <w:szCs w:val="30"/>
              </w:rPr>
              <w:t>Вахтер</w:t>
            </w:r>
          </w:p>
        </w:tc>
        <w:tc>
          <w:tcPr>
            <w:tcW w:w="304" w:type="pct"/>
          </w:tcPr>
          <w:p w:rsidR="00B23503" w:rsidRPr="00B23503" w:rsidRDefault="00EB7022" w:rsidP="00517875">
            <w:pPr>
              <w:spacing w:after="0" w:line="240" w:lineRule="auto"/>
              <w:jc w:val="center"/>
              <w:rPr>
                <w:rFonts w:ascii="Times New Roman" w:hAnsi="Times New Roman"/>
                <w:sz w:val="30"/>
                <w:szCs w:val="30"/>
              </w:rPr>
            </w:pPr>
            <w:r>
              <w:rPr>
                <w:rFonts w:ascii="Times New Roman" w:hAnsi="Times New Roman"/>
                <w:sz w:val="30"/>
                <w:szCs w:val="30"/>
              </w:rPr>
              <w:t>3</w:t>
            </w:r>
          </w:p>
        </w:tc>
        <w:tc>
          <w:tcPr>
            <w:tcW w:w="981" w:type="pct"/>
          </w:tcPr>
          <w:p w:rsidR="00B23503" w:rsidRPr="00B23503" w:rsidRDefault="00B23503" w:rsidP="00517875">
            <w:pPr>
              <w:spacing w:after="0" w:line="240" w:lineRule="auto"/>
              <w:jc w:val="center"/>
              <w:rPr>
                <w:rFonts w:ascii="Times New Roman" w:hAnsi="Times New Roman"/>
                <w:sz w:val="30"/>
                <w:szCs w:val="30"/>
              </w:rPr>
            </w:pPr>
            <w:r w:rsidRPr="00B23503">
              <w:rPr>
                <w:rFonts w:ascii="Times New Roman" w:hAnsi="Times New Roman"/>
                <w:sz w:val="30"/>
                <w:szCs w:val="30"/>
              </w:rPr>
              <w:t>Приложение 3</w:t>
            </w:r>
          </w:p>
          <w:p w:rsidR="00B23503" w:rsidRPr="00B23503" w:rsidRDefault="00B23503" w:rsidP="00517875">
            <w:pPr>
              <w:spacing w:after="0" w:line="240" w:lineRule="auto"/>
              <w:jc w:val="both"/>
              <w:rPr>
                <w:rFonts w:ascii="Times New Roman" w:hAnsi="Times New Roman"/>
                <w:sz w:val="30"/>
                <w:szCs w:val="30"/>
              </w:rPr>
            </w:pPr>
            <w:r w:rsidRPr="00B23503">
              <w:rPr>
                <w:rFonts w:ascii="Times New Roman" w:hAnsi="Times New Roman"/>
                <w:sz w:val="30"/>
                <w:szCs w:val="30"/>
              </w:rPr>
              <w:t>П.11. Работа в организациях, не обладающих правом создания военизированной охраны</w:t>
            </w:r>
          </w:p>
        </w:tc>
        <w:tc>
          <w:tcPr>
            <w:tcW w:w="528"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p>
        </w:tc>
        <w:tc>
          <w:tcPr>
            <w:tcW w:w="446" w:type="pct"/>
          </w:tcPr>
          <w:p w:rsidR="00B23503" w:rsidRPr="00B23503" w:rsidRDefault="00B23503" w:rsidP="00517875">
            <w:pPr>
              <w:autoSpaceDE w:val="0"/>
              <w:autoSpaceDN w:val="0"/>
              <w:adjustRightInd w:val="0"/>
              <w:spacing w:after="0" w:line="240" w:lineRule="auto"/>
              <w:rPr>
                <w:rFonts w:ascii="Times New Roman" w:hAnsi="Times New Roman"/>
                <w:sz w:val="30"/>
                <w:szCs w:val="30"/>
              </w:rPr>
            </w:pPr>
          </w:p>
          <w:p w:rsidR="00B23503" w:rsidRPr="00B23503" w:rsidRDefault="00B23503" w:rsidP="00517875">
            <w:pPr>
              <w:autoSpaceDE w:val="0"/>
              <w:autoSpaceDN w:val="0"/>
              <w:adjustRightInd w:val="0"/>
              <w:spacing w:after="0" w:line="240" w:lineRule="auto"/>
              <w:rPr>
                <w:rFonts w:ascii="Times New Roman" w:hAnsi="Times New Roman"/>
                <w:sz w:val="30"/>
                <w:szCs w:val="30"/>
              </w:rPr>
            </w:pPr>
            <w:r w:rsidRPr="00B23503">
              <w:rPr>
                <w:rFonts w:ascii="Times New Roman" w:hAnsi="Times New Roman"/>
                <w:sz w:val="30"/>
                <w:szCs w:val="30"/>
              </w:rPr>
              <w:t>1 раз в два года</w:t>
            </w:r>
          </w:p>
        </w:tc>
        <w:tc>
          <w:tcPr>
            <w:tcW w:w="694"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p>
        </w:tc>
      </w:tr>
      <w:tr w:rsidR="00B23503" w:rsidRPr="00B23503" w:rsidTr="009245F9">
        <w:trPr>
          <w:trHeight w:val="1291"/>
          <w:jc w:val="center"/>
        </w:trPr>
        <w:tc>
          <w:tcPr>
            <w:tcW w:w="264" w:type="pct"/>
          </w:tcPr>
          <w:p w:rsidR="00B23503" w:rsidRPr="00B23503" w:rsidRDefault="00EB7022" w:rsidP="00517875">
            <w:pPr>
              <w:autoSpaceDE w:val="0"/>
              <w:autoSpaceDN w:val="0"/>
              <w:adjustRightInd w:val="0"/>
              <w:spacing w:after="0" w:line="240" w:lineRule="auto"/>
              <w:rPr>
                <w:rFonts w:ascii="Times New Roman" w:hAnsi="Times New Roman"/>
                <w:color w:val="000000"/>
                <w:spacing w:val="-6"/>
                <w:sz w:val="30"/>
                <w:szCs w:val="30"/>
              </w:rPr>
            </w:pPr>
            <w:r>
              <w:rPr>
                <w:rFonts w:ascii="Times New Roman" w:hAnsi="Times New Roman"/>
                <w:color w:val="000000"/>
                <w:spacing w:val="-6"/>
                <w:sz w:val="30"/>
                <w:szCs w:val="30"/>
              </w:rPr>
              <w:t>4.</w:t>
            </w:r>
          </w:p>
        </w:tc>
        <w:tc>
          <w:tcPr>
            <w:tcW w:w="1028" w:type="pct"/>
          </w:tcPr>
          <w:p w:rsidR="00B23503" w:rsidRPr="000F2BC4" w:rsidRDefault="00B23503" w:rsidP="00517875">
            <w:pPr>
              <w:autoSpaceDE w:val="0"/>
              <w:autoSpaceDN w:val="0"/>
              <w:adjustRightInd w:val="0"/>
              <w:spacing w:after="0" w:line="240" w:lineRule="auto"/>
              <w:rPr>
                <w:rFonts w:ascii="Times New Roman" w:hAnsi="Times New Roman"/>
                <w:strike/>
                <w:color w:val="000000"/>
                <w:spacing w:val="-6"/>
                <w:sz w:val="30"/>
                <w:szCs w:val="30"/>
              </w:rPr>
            </w:pPr>
          </w:p>
        </w:tc>
        <w:tc>
          <w:tcPr>
            <w:tcW w:w="755" w:type="pct"/>
          </w:tcPr>
          <w:p w:rsidR="00B23503" w:rsidRPr="00B23503" w:rsidRDefault="00B23503" w:rsidP="00517875">
            <w:pPr>
              <w:pStyle w:val="table10"/>
              <w:jc w:val="center"/>
              <w:rPr>
                <w:sz w:val="30"/>
                <w:szCs w:val="30"/>
              </w:rPr>
            </w:pPr>
            <w:r w:rsidRPr="00B23503">
              <w:rPr>
                <w:sz w:val="30"/>
                <w:szCs w:val="30"/>
              </w:rPr>
              <w:t xml:space="preserve">Уборщик </w:t>
            </w:r>
            <w:proofErr w:type="spellStart"/>
            <w:proofErr w:type="gramStart"/>
            <w:r w:rsidRPr="00B23503">
              <w:rPr>
                <w:sz w:val="30"/>
                <w:szCs w:val="30"/>
              </w:rPr>
              <w:t>помеще</w:t>
            </w:r>
            <w:r w:rsidR="00517875">
              <w:rPr>
                <w:sz w:val="30"/>
                <w:szCs w:val="30"/>
              </w:rPr>
              <w:t>-</w:t>
            </w:r>
            <w:r w:rsidRPr="00B23503">
              <w:rPr>
                <w:sz w:val="30"/>
                <w:szCs w:val="30"/>
              </w:rPr>
              <w:t>ний</w:t>
            </w:r>
            <w:proofErr w:type="spellEnd"/>
            <w:proofErr w:type="gramEnd"/>
            <w:r w:rsidRPr="00B23503">
              <w:rPr>
                <w:sz w:val="30"/>
                <w:szCs w:val="30"/>
              </w:rPr>
              <w:t xml:space="preserve"> (</w:t>
            </w:r>
            <w:proofErr w:type="spellStart"/>
            <w:r w:rsidRPr="00B23503">
              <w:rPr>
                <w:sz w:val="30"/>
                <w:szCs w:val="30"/>
              </w:rPr>
              <w:t>служеб</w:t>
            </w:r>
            <w:r w:rsidR="00517875">
              <w:rPr>
                <w:sz w:val="30"/>
                <w:szCs w:val="30"/>
              </w:rPr>
              <w:t>-</w:t>
            </w:r>
            <w:r w:rsidRPr="00B23503">
              <w:rPr>
                <w:sz w:val="30"/>
                <w:szCs w:val="30"/>
              </w:rPr>
              <w:t>ных</w:t>
            </w:r>
            <w:proofErr w:type="spellEnd"/>
            <w:r w:rsidRPr="00B23503">
              <w:rPr>
                <w:sz w:val="30"/>
                <w:szCs w:val="30"/>
              </w:rPr>
              <w:t xml:space="preserve"> производственных)</w:t>
            </w:r>
          </w:p>
        </w:tc>
        <w:tc>
          <w:tcPr>
            <w:tcW w:w="304" w:type="pct"/>
          </w:tcPr>
          <w:p w:rsidR="00B23503" w:rsidRPr="00B23503" w:rsidRDefault="00EB7022" w:rsidP="00517875">
            <w:pPr>
              <w:spacing w:after="0" w:line="240" w:lineRule="auto"/>
              <w:jc w:val="center"/>
              <w:rPr>
                <w:rFonts w:ascii="Times New Roman" w:hAnsi="Times New Roman"/>
                <w:sz w:val="30"/>
                <w:szCs w:val="30"/>
              </w:rPr>
            </w:pPr>
            <w:r>
              <w:rPr>
                <w:rFonts w:ascii="Times New Roman" w:hAnsi="Times New Roman"/>
                <w:sz w:val="30"/>
                <w:szCs w:val="30"/>
              </w:rPr>
              <w:t>10</w:t>
            </w:r>
          </w:p>
        </w:tc>
        <w:tc>
          <w:tcPr>
            <w:tcW w:w="981" w:type="pct"/>
          </w:tcPr>
          <w:p w:rsidR="00B23503" w:rsidRPr="00B23503" w:rsidRDefault="00B23503" w:rsidP="00517875">
            <w:pPr>
              <w:spacing w:after="0" w:line="240" w:lineRule="auto"/>
              <w:jc w:val="center"/>
              <w:rPr>
                <w:rFonts w:ascii="Times New Roman" w:hAnsi="Times New Roman"/>
                <w:sz w:val="30"/>
                <w:szCs w:val="30"/>
              </w:rPr>
            </w:pPr>
            <w:r w:rsidRPr="00B23503">
              <w:rPr>
                <w:rFonts w:ascii="Times New Roman" w:hAnsi="Times New Roman"/>
                <w:sz w:val="30"/>
                <w:szCs w:val="30"/>
              </w:rPr>
              <w:t xml:space="preserve">Приложение 1 </w:t>
            </w:r>
          </w:p>
          <w:p w:rsidR="00B23503" w:rsidRPr="00B23503" w:rsidRDefault="00B23503" w:rsidP="00517875">
            <w:pPr>
              <w:spacing w:after="0" w:line="240" w:lineRule="auto"/>
              <w:jc w:val="both"/>
              <w:rPr>
                <w:rFonts w:ascii="Times New Roman" w:hAnsi="Times New Roman"/>
                <w:sz w:val="30"/>
                <w:szCs w:val="30"/>
              </w:rPr>
            </w:pPr>
            <w:r w:rsidRPr="00B23503">
              <w:rPr>
                <w:rFonts w:ascii="Times New Roman" w:hAnsi="Times New Roman"/>
                <w:sz w:val="30"/>
                <w:szCs w:val="30"/>
              </w:rPr>
              <w:t>П.1.2.8.  </w:t>
            </w:r>
            <w:r w:rsidRPr="00B23503">
              <w:rPr>
                <w:rFonts w:ascii="Times New Roman" w:hAnsi="Times New Roman"/>
                <w:iCs/>
                <w:sz w:val="30"/>
                <w:szCs w:val="30"/>
              </w:rPr>
              <w:t xml:space="preserve">дезинфицирующие средства (А) </w:t>
            </w:r>
            <w:r w:rsidRPr="00B23503">
              <w:rPr>
                <w:rFonts w:ascii="Times New Roman" w:hAnsi="Times New Roman"/>
                <w:sz w:val="30"/>
                <w:szCs w:val="30"/>
              </w:rPr>
              <w:t>(приготовление</w:t>
            </w:r>
            <w:r w:rsidRPr="00B23503">
              <w:rPr>
                <w:rFonts w:ascii="Times New Roman" w:hAnsi="Times New Roman"/>
                <w:i/>
                <w:iCs/>
                <w:sz w:val="30"/>
                <w:szCs w:val="30"/>
              </w:rPr>
              <w:t xml:space="preserve"> </w:t>
            </w:r>
            <w:r w:rsidRPr="00B23503">
              <w:rPr>
                <w:rFonts w:ascii="Times New Roman" w:hAnsi="Times New Roman"/>
                <w:iCs/>
                <w:sz w:val="30"/>
                <w:szCs w:val="30"/>
              </w:rPr>
              <w:t>и использование</w:t>
            </w:r>
            <w:r w:rsidRPr="00B23503">
              <w:rPr>
                <w:rFonts w:ascii="Times New Roman" w:hAnsi="Times New Roman"/>
                <w:sz w:val="30"/>
                <w:szCs w:val="30"/>
              </w:rPr>
              <w:t xml:space="preserve"> </w:t>
            </w:r>
          </w:p>
          <w:p w:rsidR="00B23503" w:rsidRPr="00B23503" w:rsidRDefault="00B23503" w:rsidP="00517875">
            <w:pPr>
              <w:spacing w:after="0" w:line="240" w:lineRule="auto"/>
              <w:jc w:val="center"/>
              <w:rPr>
                <w:rFonts w:ascii="Times New Roman" w:hAnsi="Times New Roman"/>
                <w:sz w:val="30"/>
                <w:szCs w:val="30"/>
              </w:rPr>
            </w:pPr>
            <w:r w:rsidRPr="00B23503">
              <w:rPr>
                <w:rFonts w:ascii="Times New Roman" w:hAnsi="Times New Roman"/>
                <w:sz w:val="30"/>
                <w:szCs w:val="30"/>
              </w:rPr>
              <w:t>Приложение 3</w:t>
            </w:r>
          </w:p>
          <w:p w:rsidR="00B23503" w:rsidRPr="00B23503" w:rsidRDefault="00B23503" w:rsidP="00517875">
            <w:pPr>
              <w:spacing w:after="0" w:line="240" w:lineRule="auto"/>
              <w:jc w:val="both"/>
              <w:rPr>
                <w:rFonts w:ascii="Times New Roman" w:hAnsi="Times New Roman"/>
                <w:sz w:val="30"/>
                <w:szCs w:val="30"/>
              </w:rPr>
            </w:pPr>
            <w:r w:rsidRPr="00B23503">
              <w:rPr>
                <w:rFonts w:ascii="Times New Roman" w:hAnsi="Times New Roman"/>
                <w:sz w:val="30"/>
                <w:szCs w:val="30"/>
              </w:rPr>
              <w:t>П.1. Работы на высоте (работы, при которых работник находится на расстоянии менее 2 м от не огражденных перепадов по высоте 1,3 м и более)</w:t>
            </w:r>
          </w:p>
        </w:tc>
        <w:tc>
          <w:tcPr>
            <w:tcW w:w="528"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p>
        </w:tc>
        <w:tc>
          <w:tcPr>
            <w:tcW w:w="446" w:type="pct"/>
          </w:tcPr>
          <w:p w:rsidR="00B23503" w:rsidRPr="00B23503" w:rsidRDefault="00B23503" w:rsidP="00517875">
            <w:pPr>
              <w:autoSpaceDE w:val="0"/>
              <w:autoSpaceDN w:val="0"/>
              <w:adjustRightInd w:val="0"/>
              <w:spacing w:after="0" w:line="240" w:lineRule="auto"/>
              <w:rPr>
                <w:rFonts w:ascii="Times New Roman" w:hAnsi="Times New Roman"/>
                <w:sz w:val="30"/>
                <w:szCs w:val="30"/>
              </w:rPr>
            </w:pPr>
          </w:p>
          <w:p w:rsidR="00B23503" w:rsidRPr="00B23503" w:rsidRDefault="00B23503" w:rsidP="00517875">
            <w:pPr>
              <w:autoSpaceDE w:val="0"/>
              <w:autoSpaceDN w:val="0"/>
              <w:adjustRightInd w:val="0"/>
              <w:spacing w:after="0" w:line="240" w:lineRule="auto"/>
              <w:rPr>
                <w:rFonts w:ascii="Times New Roman" w:hAnsi="Times New Roman"/>
                <w:sz w:val="30"/>
                <w:szCs w:val="30"/>
              </w:rPr>
            </w:pPr>
            <w:r w:rsidRPr="00B23503">
              <w:rPr>
                <w:rFonts w:ascii="Times New Roman" w:hAnsi="Times New Roman"/>
                <w:sz w:val="30"/>
                <w:szCs w:val="30"/>
              </w:rPr>
              <w:t>1 раз в два года</w:t>
            </w:r>
          </w:p>
          <w:p w:rsidR="00B23503" w:rsidRPr="00B23503" w:rsidRDefault="00B23503" w:rsidP="00517875">
            <w:pPr>
              <w:autoSpaceDE w:val="0"/>
              <w:autoSpaceDN w:val="0"/>
              <w:adjustRightInd w:val="0"/>
              <w:spacing w:after="0" w:line="240" w:lineRule="auto"/>
              <w:rPr>
                <w:rFonts w:ascii="Times New Roman" w:hAnsi="Times New Roman"/>
                <w:sz w:val="30"/>
                <w:szCs w:val="30"/>
              </w:rPr>
            </w:pPr>
          </w:p>
          <w:p w:rsidR="00B23503" w:rsidRPr="00B23503" w:rsidRDefault="00B23503" w:rsidP="00517875">
            <w:pPr>
              <w:autoSpaceDE w:val="0"/>
              <w:autoSpaceDN w:val="0"/>
              <w:adjustRightInd w:val="0"/>
              <w:spacing w:after="0" w:line="240" w:lineRule="auto"/>
              <w:rPr>
                <w:rFonts w:ascii="Times New Roman" w:hAnsi="Times New Roman"/>
                <w:sz w:val="30"/>
                <w:szCs w:val="30"/>
              </w:rPr>
            </w:pPr>
          </w:p>
          <w:p w:rsidR="00B23503" w:rsidRPr="00B23503" w:rsidRDefault="00B23503" w:rsidP="00517875">
            <w:pPr>
              <w:autoSpaceDE w:val="0"/>
              <w:autoSpaceDN w:val="0"/>
              <w:adjustRightInd w:val="0"/>
              <w:spacing w:after="0" w:line="240" w:lineRule="auto"/>
              <w:rPr>
                <w:rFonts w:ascii="Times New Roman" w:hAnsi="Times New Roman"/>
                <w:sz w:val="30"/>
                <w:szCs w:val="30"/>
              </w:rPr>
            </w:pPr>
          </w:p>
          <w:p w:rsidR="00B23503" w:rsidRPr="00B23503" w:rsidRDefault="00B23503" w:rsidP="00517875">
            <w:pPr>
              <w:autoSpaceDE w:val="0"/>
              <w:autoSpaceDN w:val="0"/>
              <w:adjustRightInd w:val="0"/>
              <w:spacing w:after="0" w:line="240" w:lineRule="auto"/>
              <w:rPr>
                <w:rFonts w:ascii="Times New Roman" w:hAnsi="Times New Roman"/>
                <w:sz w:val="30"/>
                <w:szCs w:val="30"/>
              </w:rPr>
            </w:pPr>
          </w:p>
          <w:p w:rsidR="00B23503" w:rsidRPr="00B23503" w:rsidRDefault="00B23503" w:rsidP="00517875">
            <w:pPr>
              <w:autoSpaceDE w:val="0"/>
              <w:autoSpaceDN w:val="0"/>
              <w:adjustRightInd w:val="0"/>
              <w:spacing w:after="0" w:line="240" w:lineRule="auto"/>
              <w:rPr>
                <w:rFonts w:ascii="Times New Roman" w:hAnsi="Times New Roman"/>
                <w:sz w:val="30"/>
                <w:szCs w:val="30"/>
              </w:rPr>
            </w:pPr>
            <w:r w:rsidRPr="00B23503">
              <w:rPr>
                <w:rFonts w:ascii="Times New Roman" w:hAnsi="Times New Roman"/>
                <w:sz w:val="30"/>
                <w:szCs w:val="30"/>
              </w:rPr>
              <w:t>1 раз в два года</w:t>
            </w:r>
          </w:p>
        </w:tc>
        <w:tc>
          <w:tcPr>
            <w:tcW w:w="694"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p>
        </w:tc>
      </w:tr>
      <w:tr w:rsidR="00B23503" w:rsidRPr="00B23503" w:rsidTr="009245F9">
        <w:trPr>
          <w:trHeight w:val="1291"/>
          <w:jc w:val="center"/>
        </w:trPr>
        <w:tc>
          <w:tcPr>
            <w:tcW w:w="264" w:type="pct"/>
          </w:tcPr>
          <w:p w:rsidR="00B23503" w:rsidRPr="00B23503" w:rsidRDefault="00EB7022" w:rsidP="00517875">
            <w:pPr>
              <w:autoSpaceDE w:val="0"/>
              <w:autoSpaceDN w:val="0"/>
              <w:adjustRightInd w:val="0"/>
              <w:spacing w:after="0" w:line="240" w:lineRule="auto"/>
              <w:rPr>
                <w:rFonts w:ascii="Times New Roman" w:hAnsi="Times New Roman"/>
                <w:color w:val="000000"/>
                <w:spacing w:val="-6"/>
                <w:sz w:val="30"/>
                <w:szCs w:val="30"/>
              </w:rPr>
            </w:pPr>
            <w:r>
              <w:rPr>
                <w:rFonts w:ascii="Times New Roman" w:hAnsi="Times New Roman"/>
                <w:color w:val="000000"/>
                <w:spacing w:val="-6"/>
                <w:sz w:val="30"/>
                <w:szCs w:val="30"/>
              </w:rPr>
              <w:t>5.</w:t>
            </w:r>
          </w:p>
        </w:tc>
        <w:tc>
          <w:tcPr>
            <w:tcW w:w="1028" w:type="pct"/>
          </w:tcPr>
          <w:p w:rsidR="00B23503" w:rsidRPr="000F2BC4" w:rsidRDefault="00B23503" w:rsidP="00517875">
            <w:pPr>
              <w:autoSpaceDE w:val="0"/>
              <w:autoSpaceDN w:val="0"/>
              <w:adjustRightInd w:val="0"/>
              <w:spacing w:after="0" w:line="240" w:lineRule="auto"/>
              <w:rPr>
                <w:rFonts w:ascii="Times New Roman" w:hAnsi="Times New Roman"/>
                <w:strike/>
                <w:color w:val="000000"/>
                <w:spacing w:val="-6"/>
                <w:sz w:val="30"/>
                <w:szCs w:val="30"/>
              </w:rPr>
            </w:pPr>
          </w:p>
        </w:tc>
        <w:tc>
          <w:tcPr>
            <w:tcW w:w="755" w:type="pct"/>
          </w:tcPr>
          <w:p w:rsidR="00B23503" w:rsidRPr="00B23503" w:rsidRDefault="00B23503" w:rsidP="00517875">
            <w:pPr>
              <w:pStyle w:val="table10"/>
              <w:jc w:val="both"/>
              <w:rPr>
                <w:sz w:val="30"/>
                <w:szCs w:val="30"/>
              </w:rPr>
            </w:pPr>
            <w:proofErr w:type="gramStart"/>
            <w:r w:rsidRPr="00B23503">
              <w:rPr>
                <w:sz w:val="30"/>
                <w:szCs w:val="30"/>
              </w:rPr>
              <w:t>Электро</w:t>
            </w:r>
            <w:r w:rsidR="00517875">
              <w:rPr>
                <w:sz w:val="30"/>
                <w:szCs w:val="30"/>
              </w:rPr>
              <w:t>-</w:t>
            </w:r>
            <w:r w:rsidRPr="00B23503">
              <w:rPr>
                <w:sz w:val="30"/>
                <w:szCs w:val="30"/>
              </w:rPr>
              <w:t>монтер</w:t>
            </w:r>
            <w:proofErr w:type="gramEnd"/>
            <w:r w:rsidRPr="00B23503">
              <w:rPr>
                <w:sz w:val="30"/>
                <w:szCs w:val="30"/>
              </w:rPr>
              <w:t xml:space="preserve"> по ремонту и обслуживанию электро</w:t>
            </w:r>
            <w:r w:rsidR="00517875">
              <w:rPr>
                <w:sz w:val="30"/>
                <w:szCs w:val="30"/>
              </w:rPr>
              <w:t>-</w:t>
            </w:r>
            <w:r w:rsidRPr="00B23503">
              <w:rPr>
                <w:sz w:val="30"/>
                <w:szCs w:val="30"/>
              </w:rPr>
              <w:t>оборудования</w:t>
            </w:r>
          </w:p>
        </w:tc>
        <w:tc>
          <w:tcPr>
            <w:tcW w:w="304" w:type="pct"/>
          </w:tcPr>
          <w:p w:rsidR="00B23503" w:rsidRPr="00B23503" w:rsidRDefault="00EB7022" w:rsidP="00517875">
            <w:pPr>
              <w:spacing w:after="0" w:line="240" w:lineRule="auto"/>
              <w:jc w:val="center"/>
              <w:rPr>
                <w:rFonts w:ascii="Times New Roman" w:hAnsi="Times New Roman"/>
                <w:sz w:val="30"/>
                <w:szCs w:val="30"/>
              </w:rPr>
            </w:pPr>
            <w:r>
              <w:rPr>
                <w:rFonts w:ascii="Times New Roman" w:hAnsi="Times New Roman"/>
                <w:sz w:val="30"/>
                <w:szCs w:val="30"/>
              </w:rPr>
              <w:t>1</w:t>
            </w:r>
          </w:p>
        </w:tc>
        <w:tc>
          <w:tcPr>
            <w:tcW w:w="981" w:type="pct"/>
          </w:tcPr>
          <w:p w:rsidR="00B23503" w:rsidRPr="00B23503" w:rsidRDefault="00B23503" w:rsidP="00517875">
            <w:pPr>
              <w:spacing w:after="0" w:line="240" w:lineRule="auto"/>
              <w:jc w:val="center"/>
              <w:rPr>
                <w:rFonts w:ascii="Times New Roman" w:hAnsi="Times New Roman"/>
                <w:sz w:val="30"/>
                <w:szCs w:val="30"/>
              </w:rPr>
            </w:pPr>
            <w:r w:rsidRPr="00B23503">
              <w:rPr>
                <w:rFonts w:ascii="Times New Roman" w:hAnsi="Times New Roman"/>
                <w:sz w:val="30"/>
                <w:szCs w:val="30"/>
              </w:rPr>
              <w:t>Приложение 3</w:t>
            </w:r>
          </w:p>
          <w:p w:rsidR="00B23503" w:rsidRPr="00B23503" w:rsidRDefault="00B23503" w:rsidP="00517875">
            <w:pPr>
              <w:spacing w:after="0" w:line="240" w:lineRule="auto"/>
              <w:jc w:val="both"/>
              <w:rPr>
                <w:rFonts w:ascii="Times New Roman" w:hAnsi="Times New Roman"/>
                <w:sz w:val="30"/>
                <w:szCs w:val="30"/>
              </w:rPr>
            </w:pPr>
            <w:r w:rsidRPr="00B23503">
              <w:rPr>
                <w:rFonts w:ascii="Times New Roman" w:hAnsi="Times New Roman"/>
                <w:sz w:val="30"/>
                <w:szCs w:val="30"/>
              </w:rPr>
              <w:t xml:space="preserve">П.4.Работы по </w:t>
            </w:r>
            <w:proofErr w:type="gramStart"/>
            <w:r w:rsidRPr="00B23503">
              <w:rPr>
                <w:rFonts w:ascii="Times New Roman" w:hAnsi="Times New Roman"/>
                <w:sz w:val="30"/>
                <w:szCs w:val="30"/>
              </w:rPr>
              <w:t>оперативно</w:t>
            </w:r>
            <w:r w:rsidR="00517875">
              <w:rPr>
                <w:rFonts w:ascii="Times New Roman" w:hAnsi="Times New Roman"/>
                <w:sz w:val="30"/>
                <w:szCs w:val="30"/>
              </w:rPr>
              <w:t>-</w:t>
            </w:r>
            <w:proofErr w:type="spellStart"/>
            <w:r w:rsidRPr="00B23503">
              <w:rPr>
                <w:rFonts w:ascii="Times New Roman" w:hAnsi="Times New Roman"/>
                <w:sz w:val="30"/>
                <w:szCs w:val="30"/>
              </w:rPr>
              <w:t>му</w:t>
            </w:r>
            <w:proofErr w:type="spellEnd"/>
            <w:proofErr w:type="gramEnd"/>
            <w:r w:rsidRPr="00B23503">
              <w:rPr>
                <w:rFonts w:ascii="Times New Roman" w:hAnsi="Times New Roman"/>
                <w:sz w:val="30"/>
                <w:szCs w:val="30"/>
              </w:rPr>
              <w:t xml:space="preserve"> </w:t>
            </w:r>
            <w:proofErr w:type="spellStart"/>
            <w:r w:rsidRPr="00B23503">
              <w:rPr>
                <w:rFonts w:ascii="Times New Roman" w:hAnsi="Times New Roman"/>
                <w:sz w:val="30"/>
                <w:szCs w:val="30"/>
              </w:rPr>
              <w:t>обслужива</w:t>
            </w:r>
            <w:r w:rsidR="00517875">
              <w:rPr>
                <w:rFonts w:ascii="Times New Roman" w:hAnsi="Times New Roman"/>
                <w:sz w:val="30"/>
                <w:szCs w:val="30"/>
              </w:rPr>
              <w:t>-</w:t>
            </w:r>
            <w:r w:rsidRPr="00B23503">
              <w:rPr>
                <w:rFonts w:ascii="Times New Roman" w:hAnsi="Times New Roman"/>
                <w:sz w:val="30"/>
                <w:szCs w:val="30"/>
              </w:rPr>
              <w:t>нию</w:t>
            </w:r>
            <w:proofErr w:type="spellEnd"/>
            <w:r w:rsidRPr="00B23503">
              <w:rPr>
                <w:rFonts w:ascii="Times New Roman" w:hAnsi="Times New Roman"/>
                <w:sz w:val="30"/>
                <w:szCs w:val="30"/>
              </w:rPr>
              <w:t xml:space="preserve">, ремонту, регулировке, </w:t>
            </w:r>
            <w:proofErr w:type="spellStart"/>
            <w:r w:rsidRPr="00B23503">
              <w:rPr>
                <w:rFonts w:ascii="Times New Roman" w:hAnsi="Times New Roman"/>
                <w:sz w:val="30"/>
                <w:szCs w:val="30"/>
              </w:rPr>
              <w:t>реконструк</w:t>
            </w:r>
            <w:r w:rsidR="00517875">
              <w:rPr>
                <w:rFonts w:ascii="Times New Roman" w:hAnsi="Times New Roman"/>
                <w:sz w:val="30"/>
                <w:szCs w:val="30"/>
              </w:rPr>
              <w:t>-</w:t>
            </w:r>
            <w:r w:rsidRPr="00B23503">
              <w:rPr>
                <w:rFonts w:ascii="Times New Roman" w:hAnsi="Times New Roman"/>
                <w:sz w:val="30"/>
                <w:szCs w:val="30"/>
              </w:rPr>
              <w:t>ции</w:t>
            </w:r>
            <w:proofErr w:type="spellEnd"/>
            <w:r w:rsidRPr="00B23503">
              <w:rPr>
                <w:rFonts w:ascii="Times New Roman" w:hAnsi="Times New Roman"/>
                <w:sz w:val="30"/>
                <w:szCs w:val="30"/>
              </w:rPr>
              <w:t xml:space="preserve"> и монтажу действую</w:t>
            </w:r>
            <w:r w:rsidR="00517875">
              <w:rPr>
                <w:rFonts w:ascii="Times New Roman" w:hAnsi="Times New Roman"/>
                <w:sz w:val="30"/>
                <w:szCs w:val="30"/>
              </w:rPr>
              <w:t>-</w:t>
            </w:r>
            <w:proofErr w:type="spellStart"/>
            <w:r w:rsidRPr="00B23503">
              <w:rPr>
                <w:rFonts w:ascii="Times New Roman" w:hAnsi="Times New Roman"/>
                <w:sz w:val="30"/>
                <w:szCs w:val="30"/>
              </w:rPr>
              <w:t>щих</w:t>
            </w:r>
            <w:proofErr w:type="spellEnd"/>
            <w:r w:rsidRPr="00B23503">
              <w:rPr>
                <w:rFonts w:ascii="Times New Roman" w:hAnsi="Times New Roman"/>
                <w:sz w:val="30"/>
                <w:szCs w:val="30"/>
              </w:rPr>
              <w:t xml:space="preserve"> </w:t>
            </w:r>
            <w:proofErr w:type="spellStart"/>
            <w:r w:rsidRPr="00B23503">
              <w:rPr>
                <w:rFonts w:ascii="Times New Roman" w:hAnsi="Times New Roman"/>
                <w:sz w:val="30"/>
                <w:szCs w:val="30"/>
              </w:rPr>
              <w:t>электроуста</w:t>
            </w:r>
            <w:r w:rsidR="00517875">
              <w:rPr>
                <w:rFonts w:ascii="Times New Roman" w:hAnsi="Times New Roman"/>
                <w:sz w:val="30"/>
                <w:szCs w:val="30"/>
              </w:rPr>
              <w:t>-</w:t>
            </w:r>
            <w:r w:rsidRPr="00B23503">
              <w:rPr>
                <w:rFonts w:ascii="Times New Roman" w:hAnsi="Times New Roman"/>
                <w:sz w:val="30"/>
                <w:szCs w:val="30"/>
              </w:rPr>
              <w:t>новок</w:t>
            </w:r>
            <w:proofErr w:type="spellEnd"/>
            <w:r w:rsidRPr="00B23503">
              <w:rPr>
                <w:rFonts w:ascii="Times New Roman" w:hAnsi="Times New Roman"/>
                <w:sz w:val="30"/>
                <w:szCs w:val="30"/>
              </w:rPr>
              <w:t xml:space="preserve"> напряжением 42 В и выше переменного тока и 110 В и выше постоянного тока, а также организация данных видов работ</w:t>
            </w:r>
          </w:p>
        </w:tc>
        <w:tc>
          <w:tcPr>
            <w:tcW w:w="528"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p>
        </w:tc>
        <w:tc>
          <w:tcPr>
            <w:tcW w:w="446" w:type="pct"/>
          </w:tcPr>
          <w:p w:rsidR="00B23503" w:rsidRPr="00B23503" w:rsidRDefault="00B23503" w:rsidP="00517875">
            <w:pPr>
              <w:autoSpaceDE w:val="0"/>
              <w:autoSpaceDN w:val="0"/>
              <w:adjustRightInd w:val="0"/>
              <w:spacing w:after="0" w:line="240" w:lineRule="auto"/>
              <w:rPr>
                <w:rFonts w:ascii="Times New Roman" w:hAnsi="Times New Roman"/>
                <w:sz w:val="30"/>
                <w:szCs w:val="30"/>
              </w:rPr>
            </w:pPr>
          </w:p>
          <w:p w:rsidR="00B23503" w:rsidRPr="00B23503" w:rsidRDefault="00B23503" w:rsidP="00517875">
            <w:pPr>
              <w:autoSpaceDE w:val="0"/>
              <w:autoSpaceDN w:val="0"/>
              <w:adjustRightInd w:val="0"/>
              <w:spacing w:after="0" w:line="240" w:lineRule="auto"/>
              <w:rPr>
                <w:rFonts w:ascii="Times New Roman" w:hAnsi="Times New Roman"/>
                <w:sz w:val="30"/>
                <w:szCs w:val="30"/>
              </w:rPr>
            </w:pPr>
            <w:r w:rsidRPr="00B23503">
              <w:rPr>
                <w:rFonts w:ascii="Times New Roman" w:hAnsi="Times New Roman"/>
                <w:sz w:val="30"/>
                <w:szCs w:val="30"/>
              </w:rPr>
              <w:t>1 раз в два года</w:t>
            </w:r>
          </w:p>
        </w:tc>
        <w:tc>
          <w:tcPr>
            <w:tcW w:w="694"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p>
        </w:tc>
      </w:tr>
      <w:tr w:rsidR="00B23503" w:rsidRPr="00B23503" w:rsidTr="009245F9">
        <w:trPr>
          <w:trHeight w:val="1291"/>
          <w:jc w:val="center"/>
        </w:trPr>
        <w:tc>
          <w:tcPr>
            <w:tcW w:w="264" w:type="pct"/>
          </w:tcPr>
          <w:p w:rsidR="00B23503" w:rsidRPr="00B23503" w:rsidRDefault="00EB7022" w:rsidP="00517875">
            <w:pPr>
              <w:autoSpaceDE w:val="0"/>
              <w:autoSpaceDN w:val="0"/>
              <w:adjustRightInd w:val="0"/>
              <w:spacing w:after="0" w:line="240" w:lineRule="auto"/>
              <w:rPr>
                <w:rFonts w:ascii="Times New Roman" w:hAnsi="Times New Roman"/>
                <w:color w:val="000000"/>
                <w:spacing w:val="-6"/>
                <w:sz w:val="30"/>
                <w:szCs w:val="30"/>
              </w:rPr>
            </w:pPr>
            <w:r>
              <w:rPr>
                <w:rFonts w:ascii="Times New Roman" w:hAnsi="Times New Roman"/>
                <w:color w:val="000000"/>
                <w:spacing w:val="-6"/>
                <w:sz w:val="30"/>
                <w:szCs w:val="30"/>
              </w:rPr>
              <w:t>6.</w:t>
            </w:r>
          </w:p>
        </w:tc>
        <w:tc>
          <w:tcPr>
            <w:tcW w:w="1028" w:type="pct"/>
          </w:tcPr>
          <w:p w:rsidR="000F2BC4" w:rsidRDefault="007F2C8F" w:rsidP="00517875">
            <w:pPr>
              <w:autoSpaceDE w:val="0"/>
              <w:autoSpaceDN w:val="0"/>
              <w:adjustRightInd w:val="0"/>
              <w:spacing w:after="0" w:line="240" w:lineRule="auto"/>
              <w:rPr>
                <w:rFonts w:ascii="Times New Roman" w:hAnsi="Times New Roman"/>
                <w:color w:val="000000"/>
                <w:spacing w:val="-6"/>
                <w:sz w:val="30"/>
                <w:szCs w:val="30"/>
              </w:rPr>
            </w:pPr>
            <w:r w:rsidRPr="007F2C8F">
              <w:rPr>
                <w:rFonts w:ascii="Times New Roman" w:hAnsi="Times New Roman"/>
                <w:color w:val="000000"/>
                <w:spacing w:val="-6"/>
                <w:sz w:val="30"/>
                <w:szCs w:val="30"/>
              </w:rPr>
              <w:t>Руководители</w:t>
            </w:r>
            <w:r>
              <w:rPr>
                <w:rFonts w:ascii="Times New Roman" w:hAnsi="Times New Roman"/>
                <w:color w:val="000000"/>
                <w:spacing w:val="-6"/>
                <w:sz w:val="30"/>
                <w:szCs w:val="30"/>
              </w:rPr>
              <w:t xml:space="preserve"> (директор УО, заместитель директора по учебной, </w:t>
            </w:r>
            <w:proofErr w:type="gramStart"/>
            <w:r>
              <w:rPr>
                <w:rFonts w:ascii="Times New Roman" w:hAnsi="Times New Roman"/>
                <w:color w:val="000000"/>
                <w:spacing w:val="-6"/>
                <w:sz w:val="30"/>
                <w:szCs w:val="30"/>
              </w:rPr>
              <w:t>воспитатель</w:t>
            </w:r>
            <w:r w:rsidR="00984FF6">
              <w:rPr>
                <w:rFonts w:ascii="Times New Roman" w:hAnsi="Times New Roman"/>
                <w:color w:val="000000"/>
                <w:spacing w:val="-6"/>
                <w:sz w:val="30"/>
                <w:szCs w:val="30"/>
              </w:rPr>
              <w:t>-</w:t>
            </w:r>
            <w:r>
              <w:rPr>
                <w:rFonts w:ascii="Times New Roman" w:hAnsi="Times New Roman"/>
                <w:color w:val="000000"/>
                <w:spacing w:val="-6"/>
                <w:sz w:val="30"/>
                <w:szCs w:val="30"/>
              </w:rPr>
              <w:t>ной</w:t>
            </w:r>
            <w:proofErr w:type="gramEnd"/>
            <w:r>
              <w:rPr>
                <w:rFonts w:ascii="Times New Roman" w:hAnsi="Times New Roman"/>
                <w:color w:val="000000"/>
                <w:spacing w:val="-6"/>
                <w:sz w:val="30"/>
                <w:szCs w:val="30"/>
              </w:rPr>
              <w:t xml:space="preserve"> работе учреждения</w:t>
            </w:r>
            <w:r w:rsidR="00984FF6">
              <w:rPr>
                <w:rFonts w:ascii="Times New Roman" w:hAnsi="Times New Roman"/>
                <w:color w:val="000000"/>
                <w:spacing w:val="-6"/>
                <w:sz w:val="30"/>
                <w:szCs w:val="30"/>
              </w:rPr>
              <w:t xml:space="preserve"> образования)</w:t>
            </w:r>
          </w:p>
          <w:p w:rsidR="00984FF6" w:rsidRPr="007F2C8F" w:rsidRDefault="00984FF6" w:rsidP="00517875">
            <w:pPr>
              <w:autoSpaceDE w:val="0"/>
              <w:autoSpaceDN w:val="0"/>
              <w:adjustRightInd w:val="0"/>
              <w:spacing w:after="0" w:line="240" w:lineRule="auto"/>
              <w:rPr>
                <w:rFonts w:ascii="Times New Roman" w:hAnsi="Times New Roman"/>
                <w:color w:val="000000"/>
                <w:spacing w:val="-6"/>
                <w:sz w:val="30"/>
                <w:szCs w:val="30"/>
              </w:rPr>
            </w:pPr>
            <w:r>
              <w:rPr>
                <w:rFonts w:ascii="Times New Roman" w:hAnsi="Times New Roman"/>
                <w:color w:val="000000"/>
                <w:spacing w:val="-6"/>
                <w:sz w:val="30"/>
                <w:szCs w:val="30"/>
              </w:rPr>
              <w:t xml:space="preserve">Специалисты (библиотекарь, воспитатель УО, </w:t>
            </w:r>
            <w:proofErr w:type="spellStart"/>
            <w:proofErr w:type="gramStart"/>
            <w:r>
              <w:rPr>
                <w:rFonts w:ascii="Times New Roman" w:hAnsi="Times New Roman"/>
                <w:color w:val="000000"/>
                <w:spacing w:val="-6"/>
                <w:sz w:val="30"/>
                <w:szCs w:val="30"/>
              </w:rPr>
              <w:t>концертмей</w:t>
            </w:r>
            <w:proofErr w:type="spellEnd"/>
            <w:r w:rsidR="00310528">
              <w:rPr>
                <w:rFonts w:ascii="Times New Roman" w:hAnsi="Times New Roman"/>
                <w:color w:val="000000"/>
                <w:spacing w:val="-6"/>
                <w:sz w:val="30"/>
                <w:szCs w:val="30"/>
              </w:rPr>
              <w:t>-</w:t>
            </w:r>
            <w:r>
              <w:rPr>
                <w:rFonts w:ascii="Times New Roman" w:hAnsi="Times New Roman"/>
                <w:color w:val="000000"/>
                <w:spacing w:val="-6"/>
                <w:sz w:val="30"/>
                <w:szCs w:val="30"/>
              </w:rPr>
              <w:t>стер</w:t>
            </w:r>
            <w:proofErr w:type="gramEnd"/>
            <w:r>
              <w:rPr>
                <w:rFonts w:ascii="Times New Roman" w:hAnsi="Times New Roman"/>
                <w:color w:val="000000"/>
                <w:spacing w:val="-6"/>
                <w:sz w:val="30"/>
                <w:szCs w:val="30"/>
              </w:rPr>
              <w:t>, лаборант,</w:t>
            </w:r>
            <w:r w:rsidR="00310528">
              <w:rPr>
                <w:rFonts w:ascii="Times New Roman" w:hAnsi="Times New Roman"/>
                <w:color w:val="000000"/>
                <w:spacing w:val="-6"/>
                <w:sz w:val="30"/>
                <w:szCs w:val="30"/>
              </w:rPr>
              <w:t xml:space="preserve"> методист,</w:t>
            </w:r>
            <w:r>
              <w:rPr>
                <w:rFonts w:ascii="Times New Roman" w:hAnsi="Times New Roman"/>
                <w:color w:val="000000"/>
                <w:spacing w:val="-6"/>
                <w:sz w:val="30"/>
                <w:szCs w:val="30"/>
              </w:rPr>
              <w:t xml:space="preserve"> педагог-организатор, педагог-психолог, педагог социальный, руководитель кружка, руководитель физического воспитания, учитель-дефектолог, учителя всех наименований)</w:t>
            </w:r>
          </w:p>
        </w:tc>
        <w:tc>
          <w:tcPr>
            <w:tcW w:w="755" w:type="pct"/>
          </w:tcPr>
          <w:p w:rsidR="00B23503" w:rsidRDefault="00B23503" w:rsidP="00517875">
            <w:pPr>
              <w:pStyle w:val="table10"/>
              <w:jc w:val="both"/>
              <w:rPr>
                <w:sz w:val="30"/>
                <w:szCs w:val="30"/>
              </w:rPr>
            </w:pPr>
            <w:proofErr w:type="gramStart"/>
            <w:r w:rsidRPr="00B23503">
              <w:rPr>
                <w:sz w:val="30"/>
                <w:szCs w:val="30"/>
              </w:rPr>
              <w:t>Работни</w:t>
            </w:r>
            <w:r w:rsidR="00EB7022">
              <w:rPr>
                <w:sz w:val="30"/>
                <w:szCs w:val="30"/>
              </w:rPr>
              <w:t>-</w:t>
            </w:r>
            <w:proofErr w:type="spellStart"/>
            <w:r w:rsidRPr="00B23503">
              <w:rPr>
                <w:sz w:val="30"/>
                <w:szCs w:val="30"/>
              </w:rPr>
              <w:t>ки</w:t>
            </w:r>
            <w:proofErr w:type="spellEnd"/>
            <w:proofErr w:type="gramEnd"/>
            <w:r w:rsidRPr="00B23503">
              <w:rPr>
                <w:sz w:val="30"/>
                <w:szCs w:val="30"/>
              </w:rPr>
              <w:t xml:space="preserve"> учреждений общего среднего, профессионально-технического, среднего специального образования, спорта и туризма, сезонных оздоровительных организаций с дневным пребыванием детей</w:t>
            </w:r>
          </w:p>
          <w:p w:rsidR="000F2BC4" w:rsidRPr="00B23503" w:rsidRDefault="000F2BC4" w:rsidP="00517875">
            <w:pPr>
              <w:pStyle w:val="table10"/>
              <w:jc w:val="both"/>
              <w:rPr>
                <w:sz w:val="30"/>
                <w:szCs w:val="30"/>
              </w:rPr>
            </w:pPr>
          </w:p>
        </w:tc>
        <w:tc>
          <w:tcPr>
            <w:tcW w:w="304" w:type="pct"/>
          </w:tcPr>
          <w:p w:rsidR="00B23503" w:rsidRPr="00B23503" w:rsidRDefault="00B23503" w:rsidP="00517875">
            <w:pPr>
              <w:spacing w:after="0" w:line="240" w:lineRule="auto"/>
              <w:jc w:val="center"/>
              <w:rPr>
                <w:rFonts w:ascii="Times New Roman" w:hAnsi="Times New Roman"/>
                <w:sz w:val="30"/>
                <w:szCs w:val="30"/>
              </w:rPr>
            </w:pPr>
          </w:p>
        </w:tc>
        <w:tc>
          <w:tcPr>
            <w:tcW w:w="981" w:type="pct"/>
          </w:tcPr>
          <w:p w:rsidR="00B23503" w:rsidRPr="00B23503" w:rsidRDefault="00B23503" w:rsidP="00517875">
            <w:pPr>
              <w:spacing w:after="0" w:line="240" w:lineRule="auto"/>
              <w:jc w:val="center"/>
              <w:rPr>
                <w:rFonts w:ascii="Times New Roman" w:hAnsi="Times New Roman"/>
                <w:sz w:val="30"/>
                <w:szCs w:val="30"/>
              </w:rPr>
            </w:pPr>
            <w:r w:rsidRPr="00B23503">
              <w:rPr>
                <w:rFonts w:ascii="Times New Roman" w:hAnsi="Times New Roman"/>
                <w:sz w:val="30"/>
                <w:szCs w:val="30"/>
              </w:rPr>
              <w:t>Приложение 3</w:t>
            </w:r>
          </w:p>
          <w:p w:rsidR="00B23503" w:rsidRPr="00B23503" w:rsidRDefault="00B23503" w:rsidP="00517875">
            <w:pPr>
              <w:spacing w:after="0" w:line="240" w:lineRule="auto"/>
              <w:jc w:val="both"/>
              <w:rPr>
                <w:rFonts w:ascii="Times New Roman" w:hAnsi="Times New Roman"/>
                <w:sz w:val="30"/>
                <w:szCs w:val="30"/>
              </w:rPr>
            </w:pPr>
            <w:r w:rsidRPr="00B23503">
              <w:rPr>
                <w:rFonts w:ascii="Times New Roman" w:hAnsi="Times New Roman"/>
                <w:sz w:val="30"/>
                <w:szCs w:val="30"/>
              </w:rPr>
              <w:t>П.22. Работы в </w:t>
            </w:r>
            <w:proofErr w:type="spellStart"/>
            <w:proofErr w:type="gramStart"/>
            <w:r w:rsidRPr="00B23503">
              <w:rPr>
                <w:rFonts w:ascii="Times New Roman" w:hAnsi="Times New Roman"/>
                <w:sz w:val="30"/>
                <w:szCs w:val="30"/>
              </w:rPr>
              <w:t>учрежде</w:t>
            </w:r>
            <w:r w:rsidR="00517875">
              <w:rPr>
                <w:rFonts w:ascii="Times New Roman" w:hAnsi="Times New Roman"/>
                <w:sz w:val="30"/>
                <w:szCs w:val="30"/>
              </w:rPr>
              <w:t>-</w:t>
            </w:r>
            <w:r w:rsidRPr="00B23503">
              <w:rPr>
                <w:rFonts w:ascii="Times New Roman" w:hAnsi="Times New Roman"/>
                <w:sz w:val="30"/>
                <w:szCs w:val="30"/>
              </w:rPr>
              <w:t>ниях</w:t>
            </w:r>
            <w:proofErr w:type="spellEnd"/>
            <w:proofErr w:type="gramEnd"/>
            <w:r w:rsidRPr="00B23503">
              <w:rPr>
                <w:rFonts w:ascii="Times New Roman" w:hAnsi="Times New Roman"/>
                <w:sz w:val="30"/>
                <w:szCs w:val="30"/>
              </w:rPr>
              <w:t xml:space="preserve"> образования для детей (за исключением работ, </w:t>
            </w:r>
            <w:proofErr w:type="spellStart"/>
            <w:r w:rsidRPr="00B23503">
              <w:rPr>
                <w:rFonts w:ascii="Times New Roman" w:hAnsi="Times New Roman"/>
                <w:sz w:val="30"/>
                <w:szCs w:val="30"/>
              </w:rPr>
              <w:t>предусмот</w:t>
            </w:r>
            <w:r w:rsidR="00517875">
              <w:rPr>
                <w:rFonts w:ascii="Times New Roman" w:hAnsi="Times New Roman"/>
                <w:sz w:val="30"/>
                <w:szCs w:val="30"/>
              </w:rPr>
              <w:t>-</w:t>
            </w:r>
            <w:r w:rsidRPr="00B23503">
              <w:rPr>
                <w:rFonts w:ascii="Times New Roman" w:hAnsi="Times New Roman"/>
                <w:sz w:val="30"/>
                <w:szCs w:val="30"/>
              </w:rPr>
              <w:t>ренных</w:t>
            </w:r>
            <w:proofErr w:type="spellEnd"/>
            <w:r w:rsidRPr="00B23503">
              <w:rPr>
                <w:rFonts w:ascii="Times New Roman" w:hAnsi="Times New Roman"/>
                <w:sz w:val="30"/>
                <w:szCs w:val="30"/>
              </w:rPr>
              <w:t xml:space="preserve">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528"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p>
        </w:tc>
        <w:tc>
          <w:tcPr>
            <w:tcW w:w="446" w:type="pct"/>
          </w:tcPr>
          <w:p w:rsidR="00B23503" w:rsidRPr="00B23503" w:rsidRDefault="00B23503" w:rsidP="00517875">
            <w:pPr>
              <w:autoSpaceDE w:val="0"/>
              <w:autoSpaceDN w:val="0"/>
              <w:adjustRightInd w:val="0"/>
              <w:spacing w:after="0" w:line="240" w:lineRule="auto"/>
              <w:rPr>
                <w:rFonts w:ascii="Times New Roman" w:hAnsi="Times New Roman"/>
                <w:sz w:val="30"/>
                <w:szCs w:val="30"/>
              </w:rPr>
            </w:pPr>
            <w:r w:rsidRPr="00B23503">
              <w:rPr>
                <w:rFonts w:ascii="Times New Roman" w:hAnsi="Times New Roman"/>
                <w:sz w:val="30"/>
                <w:szCs w:val="30"/>
              </w:rPr>
              <w:t>1 раз в год</w:t>
            </w:r>
          </w:p>
        </w:tc>
        <w:tc>
          <w:tcPr>
            <w:tcW w:w="694" w:type="pct"/>
            <w:vAlign w:val="center"/>
          </w:tcPr>
          <w:p w:rsidR="00B23503" w:rsidRPr="00B23503" w:rsidRDefault="00B23503" w:rsidP="00517875">
            <w:pPr>
              <w:autoSpaceDE w:val="0"/>
              <w:autoSpaceDN w:val="0"/>
              <w:adjustRightInd w:val="0"/>
              <w:spacing w:after="0" w:line="240" w:lineRule="auto"/>
              <w:jc w:val="center"/>
              <w:rPr>
                <w:rFonts w:ascii="Times New Roman" w:hAnsi="Times New Roman"/>
                <w:color w:val="000000"/>
                <w:spacing w:val="-6"/>
                <w:sz w:val="30"/>
                <w:szCs w:val="30"/>
              </w:rPr>
            </w:pPr>
          </w:p>
        </w:tc>
      </w:tr>
    </w:tbl>
    <w:p w:rsidR="00B23503" w:rsidRPr="00B23503" w:rsidRDefault="00B23503" w:rsidP="00B23503">
      <w:pPr>
        <w:spacing w:line="240" w:lineRule="auto"/>
        <w:jc w:val="both"/>
        <w:rPr>
          <w:rFonts w:ascii="Times New Roman" w:hAnsi="Times New Roman"/>
          <w:sz w:val="30"/>
          <w:szCs w:val="30"/>
        </w:rPr>
      </w:pPr>
      <w:r w:rsidRPr="00B23503">
        <w:rPr>
          <w:rFonts w:ascii="Times New Roman" w:hAnsi="Times New Roman"/>
          <w:sz w:val="30"/>
          <w:szCs w:val="30"/>
        </w:rPr>
        <w:t>Основание: 1. Статья 228 Трудового Кодекса Республики Беларусь.</w:t>
      </w:r>
    </w:p>
    <w:p w:rsidR="00B23503" w:rsidRPr="00B23503" w:rsidRDefault="00B23503" w:rsidP="00B23503">
      <w:pPr>
        <w:spacing w:line="240" w:lineRule="auto"/>
        <w:ind w:left="1560"/>
        <w:jc w:val="both"/>
        <w:rPr>
          <w:rFonts w:ascii="Times New Roman" w:hAnsi="Times New Roman"/>
          <w:sz w:val="30"/>
          <w:szCs w:val="30"/>
        </w:rPr>
      </w:pPr>
      <w:r w:rsidRPr="00B23503">
        <w:rPr>
          <w:rFonts w:ascii="Times New Roman" w:hAnsi="Times New Roman"/>
          <w:sz w:val="30"/>
          <w:szCs w:val="30"/>
        </w:rPr>
        <w:t>2. Статья 27 Закона Республики Беларусь «Об охране труда».</w:t>
      </w:r>
    </w:p>
    <w:p w:rsidR="00B23503" w:rsidRDefault="00B23503" w:rsidP="00B23503">
      <w:pPr>
        <w:spacing w:line="240" w:lineRule="auto"/>
        <w:ind w:left="1560"/>
        <w:jc w:val="both"/>
        <w:rPr>
          <w:rFonts w:ascii="Times New Roman" w:hAnsi="Times New Roman"/>
          <w:sz w:val="30"/>
          <w:szCs w:val="30"/>
        </w:rPr>
      </w:pPr>
      <w:r w:rsidRPr="00B23503">
        <w:rPr>
          <w:rFonts w:ascii="Times New Roman" w:hAnsi="Times New Roman"/>
          <w:sz w:val="30"/>
          <w:szCs w:val="30"/>
        </w:rPr>
        <w:t xml:space="preserve">3. Инструкция о порядке проведения обязательных и внеочередных медицинских осмотров работающих, утвержденная постановлением Министерства здравоохранения Республики Беларусь от 29 июля 2019 года № 74. </w:t>
      </w:r>
    </w:p>
    <w:p w:rsidR="00EB7022" w:rsidRPr="00B23503" w:rsidRDefault="00EB7022" w:rsidP="00B23503">
      <w:pPr>
        <w:spacing w:line="240" w:lineRule="auto"/>
        <w:ind w:left="1560"/>
        <w:jc w:val="both"/>
        <w:rPr>
          <w:rFonts w:ascii="Times New Roman" w:hAnsi="Times New Roman"/>
          <w:sz w:val="30"/>
          <w:szCs w:val="30"/>
        </w:rPr>
      </w:pPr>
    </w:p>
    <w:p w:rsidR="00B23503" w:rsidRPr="00B23503" w:rsidRDefault="00B23503" w:rsidP="00EB7022">
      <w:pPr>
        <w:spacing w:line="240" w:lineRule="auto"/>
        <w:ind w:firstLine="567"/>
        <w:jc w:val="both"/>
        <w:rPr>
          <w:rFonts w:ascii="Times New Roman" w:hAnsi="Times New Roman"/>
          <w:color w:val="000000"/>
          <w:spacing w:val="-6"/>
          <w:sz w:val="30"/>
          <w:szCs w:val="30"/>
        </w:rPr>
      </w:pPr>
      <w:r w:rsidRPr="00B23503">
        <w:rPr>
          <w:rFonts w:ascii="Times New Roman" w:hAnsi="Times New Roman"/>
          <w:sz w:val="30"/>
          <w:szCs w:val="30"/>
        </w:rPr>
        <w:tab/>
      </w:r>
      <w:r w:rsidRPr="00B23503">
        <w:rPr>
          <w:rFonts w:ascii="Times New Roman" w:hAnsi="Times New Roman"/>
          <w:color w:val="000000"/>
          <w:spacing w:val="-6"/>
          <w:sz w:val="30"/>
          <w:szCs w:val="30"/>
        </w:rPr>
        <w:t>Предварительные обязательные медосмотры поступающих на работу  и периодические медосмотры работников, не включенных в список профессий (должностей), физических лиц, работающих по гражданско-правовым договорам, и иных физических лиц осуществляются на основании направления.</w:t>
      </w:r>
    </w:p>
    <w:p w:rsidR="00B23503" w:rsidRPr="00B23503" w:rsidRDefault="00B23503" w:rsidP="00EB7022">
      <w:pPr>
        <w:autoSpaceDE w:val="0"/>
        <w:autoSpaceDN w:val="0"/>
        <w:adjustRightInd w:val="0"/>
        <w:spacing w:line="240" w:lineRule="auto"/>
        <w:ind w:firstLine="573"/>
        <w:jc w:val="both"/>
        <w:rPr>
          <w:rFonts w:ascii="Times New Roman" w:hAnsi="Times New Roman"/>
          <w:color w:val="000000"/>
          <w:spacing w:val="-6"/>
          <w:sz w:val="30"/>
          <w:szCs w:val="30"/>
        </w:rPr>
      </w:pPr>
      <w:r w:rsidRPr="00B23503">
        <w:rPr>
          <w:rFonts w:ascii="Times New Roman" w:hAnsi="Times New Roman"/>
          <w:color w:val="000000"/>
          <w:spacing w:val="-6"/>
          <w:sz w:val="30"/>
          <w:szCs w:val="30"/>
        </w:rPr>
        <w:t xml:space="preserve">Предварительные медосмотры проводятся при выполнении работ: во вредных и (или) опасных условиях труда в зависимости от вредных и (или) опасных производственных факторов; с воздействием факторов производственной среды, которые вызывают аллергические заболевания, независимо от их уровня (концентрации) на рабочем месте; с воздействием биологических, физических и химических факторов, независимо от их уровня (концентрации) на рабочем месте; где есть необходимость в профессиональном отборе. </w:t>
      </w:r>
    </w:p>
    <w:p w:rsidR="00B23503" w:rsidRDefault="00B23503" w:rsidP="00EB7022">
      <w:pPr>
        <w:spacing w:line="240" w:lineRule="auto"/>
        <w:ind w:firstLine="567"/>
        <w:jc w:val="both"/>
        <w:rPr>
          <w:rFonts w:ascii="Times New Roman" w:hAnsi="Times New Roman"/>
          <w:spacing w:val="-6"/>
          <w:sz w:val="30"/>
          <w:szCs w:val="30"/>
        </w:rPr>
      </w:pPr>
      <w:r w:rsidRPr="00B23503">
        <w:rPr>
          <w:rFonts w:ascii="Times New Roman" w:hAnsi="Times New Roman"/>
          <w:color w:val="000000"/>
          <w:spacing w:val="-6"/>
          <w:sz w:val="30"/>
          <w:szCs w:val="30"/>
        </w:rPr>
        <w:t xml:space="preserve">При воздействии вредных и (или) опасных производственных факторов, периодичность прохождения периодических медосмотров определяется по результатам оценки условий труда со следующей периодичностью в соответствии с пунктами 28, 29 </w:t>
      </w:r>
      <w:r w:rsidRPr="00B23503">
        <w:rPr>
          <w:rFonts w:ascii="Times New Roman" w:hAnsi="Times New Roman"/>
          <w:spacing w:val="-6"/>
          <w:sz w:val="30"/>
          <w:szCs w:val="30"/>
        </w:rPr>
        <w:t>Инструкции.</w:t>
      </w:r>
    </w:p>
    <w:tbl>
      <w:tblPr>
        <w:tblW w:w="9640" w:type="dxa"/>
        <w:tblInd w:w="57" w:type="dxa"/>
        <w:tblCellMar>
          <w:top w:w="57" w:type="dxa"/>
          <w:left w:w="57" w:type="dxa"/>
          <w:bottom w:w="57" w:type="dxa"/>
          <w:right w:w="57" w:type="dxa"/>
        </w:tblCellMar>
        <w:tblLook w:val="0000" w:firstRow="0" w:lastRow="0" w:firstColumn="0" w:lastColumn="0" w:noHBand="0" w:noVBand="0"/>
      </w:tblPr>
      <w:tblGrid>
        <w:gridCol w:w="4820"/>
        <w:gridCol w:w="4820"/>
      </w:tblGrid>
      <w:tr w:rsidR="00B23503" w:rsidRPr="00B23503" w:rsidTr="004C64C6">
        <w:trPr>
          <w:cantSplit/>
        </w:trPr>
        <w:tc>
          <w:tcPr>
            <w:tcW w:w="2500" w:type="pct"/>
          </w:tcPr>
          <w:p w:rsidR="00B23503" w:rsidRPr="00B23503" w:rsidRDefault="00EB7022" w:rsidP="00B23503">
            <w:pPr>
              <w:spacing w:line="240" w:lineRule="auto"/>
              <w:rPr>
                <w:rFonts w:ascii="Times New Roman" w:hAnsi="Times New Roman"/>
                <w:sz w:val="30"/>
                <w:szCs w:val="30"/>
              </w:rPr>
            </w:pPr>
            <w:r>
              <w:rPr>
                <w:rFonts w:ascii="Times New Roman" w:hAnsi="Times New Roman"/>
                <w:sz w:val="30"/>
                <w:szCs w:val="30"/>
              </w:rPr>
              <w:t>Д</w:t>
            </w:r>
            <w:r w:rsidR="00B23503" w:rsidRPr="00B23503">
              <w:rPr>
                <w:rFonts w:ascii="Times New Roman" w:hAnsi="Times New Roman"/>
                <w:sz w:val="30"/>
                <w:szCs w:val="30"/>
              </w:rPr>
              <w:t>иректор государственного учреждения образования</w:t>
            </w:r>
          </w:p>
          <w:p w:rsidR="00B23503" w:rsidRPr="00B23503" w:rsidRDefault="00EB7022" w:rsidP="00B23503">
            <w:pPr>
              <w:spacing w:line="240" w:lineRule="auto"/>
              <w:rPr>
                <w:rFonts w:ascii="Times New Roman" w:hAnsi="Times New Roman"/>
                <w:sz w:val="30"/>
                <w:szCs w:val="30"/>
              </w:rPr>
            </w:pPr>
            <w:r>
              <w:rPr>
                <w:rFonts w:ascii="Times New Roman" w:hAnsi="Times New Roman"/>
                <w:sz w:val="30"/>
                <w:szCs w:val="30"/>
              </w:rPr>
              <w:t>«Средняя школа № 17</w:t>
            </w:r>
            <w:r w:rsidR="00B23503" w:rsidRPr="00B23503">
              <w:rPr>
                <w:rFonts w:ascii="Times New Roman" w:hAnsi="Times New Roman"/>
                <w:sz w:val="30"/>
                <w:szCs w:val="30"/>
              </w:rPr>
              <w:t xml:space="preserve"> г. Бреста»</w:t>
            </w:r>
          </w:p>
          <w:p w:rsidR="00B23503" w:rsidRPr="00B23503" w:rsidRDefault="00B23503" w:rsidP="00B23503">
            <w:pPr>
              <w:spacing w:line="240" w:lineRule="auto"/>
              <w:rPr>
                <w:rFonts w:ascii="Times New Roman" w:hAnsi="Times New Roman"/>
                <w:sz w:val="30"/>
                <w:szCs w:val="30"/>
              </w:rPr>
            </w:pPr>
          </w:p>
          <w:p w:rsidR="00B23503" w:rsidRPr="00B23503" w:rsidRDefault="00B23503" w:rsidP="00B23503">
            <w:pPr>
              <w:spacing w:line="240" w:lineRule="auto"/>
              <w:rPr>
                <w:rFonts w:ascii="Times New Roman" w:hAnsi="Times New Roman"/>
                <w:sz w:val="30"/>
                <w:szCs w:val="30"/>
              </w:rPr>
            </w:pPr>
            <w:r w:rsidRPr="00B23503">
              <w:rPr>
                <w:rFonts w:ascii="Times New Roman" w:hAnsi="Times New Roman"/>
                <w:sz w:val="30"/>
                <w:szCs w:val="30"/>
              </w:rPr>
              <w:t xml:space="preserve">Подпись                     </w:t>
            </w:r>
            <w:r w:rsidR="00EB7022">
              <w:rPr>
                <w:rFonts w:ascii="Times New Roman" w:hAnsi="Times New Roman"/>
                <w:sz w:val="30"/>
                <w:szCs w:val="30"/>
              </w:rPr>
              <w:t xml:space="preserve">В.И. </w:t>
            </w:r>
            <w:proofErr w:type="spellStart"/>
            <w:r w:rsidR="00EB7022">
              <w:rPr>
                <w:rFonts w:ascii="Times New Roman" w:hAnsi="Times New Roman"/>
                <w:sz w:val="30"/>
                <w:szCs w:val="30"/>
              </w:rPr>
              <w:t>Брегер</w:t>
            </w:r>
            <w:proofErr w:type="spellEnd"/>
          </w:p>
          <w:p w:rsidR="00B23503" w:rsidRPr="00B23503" w:rsidRDefault="00B23503" w:rsidP="00B23503">
            <w:pPr>
              <w:spacing w:line="240" w:lineRule="auto"/>
              <w:rPr>
                <w:rFonts w:ascii="Times New Roman" w:hAnsi="Times New Roman"/>
                <w:sz w:val="30"/>
                <w:szCs w:val="30"/>
              </w:rPr>
            </w:pPr>
            <w:r w:rsidRPr="00B23503">
              <w:rPr>
                <w:rFonts w:ascii="Times New Roman" w:hAnsi="Times New Roman"/>
                <w:sz w:val="30"/>
                <w:szCs w:val="30"/>
              </w:rPr>
              <w:t>Печать</w:t>
            </w:r>
          </w:p>
        </w:tc>
        <w:tc>
          <w:tcPr>
            <w:tcW w:w="2500" w:type="pct"/>
          </w:tcPr>
          <w:p w:rsidR="00B23503" w:rsidRPr="00B23503" w:rsidRDefault="00B23503" w:rsidP="00B23503">
            <w:pPr>
              <w:spacing w:line="240" w:lineRule="auto"/>
              <w:rPr>
                <w:rFonts w:ascii="Times New Roman" w:hAnsi="Times New Roman"/>
                <w:sz w:val="30"/>
                <w:szCs w:val="30"/>
              </w:rPr>
            </w:pPr>
            <w:r w:rsidRPr="00B23503">
              <w:rPr>
                <w:rFonts w:ascii="Times New Roman" w:hAnsi="Times New Roman"/>
                <w:sz w:val="30"/>
                <w:szCs w:val="30"/>
              </w:rPr>
              <w:t>Председатель ППО</w:t>
            </w:r>
          </w:p>
          <w:p w:rsidR="00B23503" w:rsidRPr="00B23503" w:rsidRDefault="00B23503" w:rsidP="00B23503">
            <w:pPr>
              <w:spacing w:line="240" w:lineRule="auto"/>
              <w:rPr>
                <w:rFonts w:ascii="Times New Roman" w:hAnsi="Times New Roman"/>
                <w:sz w:val="30"/>
                <w:szCs w:val="30"/>
              </w:rPr>
            </w:pPr>
          </w:p>
          <w:p w:rsidR="00B23503" w:rsidRPr="00B23503" w:rsidRDefault="00B23503" w:rsidP="00B23503">
            <w:pPr>
              <w:spacing w:line="240" w:lineRule="auto"/>
              <w:rPr>
                <w:rFonts w:ascii="Times New Roman" w:hAnsi="Times New Roman"/>
                <w:sz w:val="30"/>
                <w:szCs w:val="30"/>
              </w:rPr>
            </w:pPr>
          </w:p>
          <w:p w:rsidR="00B23503" w:rsidRPr="00B23503" w:rsidRDefault="00B23503" w:rsidP="00B23503">
            <w:pPr>
              <w:spacing w:line="240" w:lineRule="auto"/>
              <w:rPr>
                <w:rFonts w:ascii="Times New Roman" w:hAnsi="Times New Roman"/>
                <w:sz w:val="30"/>
                <w:szCs w:val="30"/>
              </w:rPr>
            </w:pPr>
          </w:p>
          <w:p w:rsidR="00B23503" w:rsidRPr="00B23503" w:rsidRDefault="00B23503" w:rsidP="00B23503">
            <w:pPr>
              <w:spacing w:line="240" w:lineRule="auto"/>
              <w:rPr>
                <w:rFonts w:ascii="Times New Roman" w:hAnsi="Times New Roman"/>
                <w:sz w:val="30"/>
                <w:szCs w:val="30"/>
              </w:rPr>
            </w:pPr>
            <w:r w:rsidRPr="00B23503">
              <w:rPr>
                <w:rFonts w:ascii="Times New Roman" w:hAnsi="Times New Roman"/>
                <w:sz w:val="30"/>
                <w:szCs w:val="30"/>
              </w:rPr>
              <w:t xml:space="preserve">Подпись                     </w:t>
            </w:r>
            <w:r w:rsidR="00EB7022">
              <w:rPr>
                <w:rFonts w:ascii="Times New Roman" w:hAnsi="Times New Roman"/>
                <w:sz w:val="30"/>
                <w:szCs w:val="30"/>
              </w:rPr>
              <w:t>Л.П. Покислюк</w:t>
            </w:r>
          </w:p>
          <w:p w:rsidR="00B23503" w:rsidRPr="00B23503" w:rsidRDefault="00B23503" w:rsidP="00B23503">
            <w:pPr>
              <w:spacing w:line="240" w:lineRule="auto"/>
              <w:rPr>
                <w:rFonts w:ascii="Times New Roman" w:hAnsi="Times New Roman"/>
                <w:sz w:val="30"/>
                <w:szCs w:val="30"/>
              </w:rPr>
            </w:pPr>
            <w:r w:rsidRPr="00B23503">
              <w:rPr>
                <w:rFonts w:ascii="Times New Roman" w:hAnsi="Times New Roman"/>
                <w:sz w:val="30"/>
                <w:szCs w:val="30"/>
              </w:rPr>
              <w:t>Печать</w:t>
            </w:r>
          </w:p>
          <w:p w:rsidR="00B23503" w:rsidRPr="00B23503" w:rsidRDefault="00B23503" w:rsidP="00B23503">
            <w:pPr>
              <w:spacing w:line="240" w:lineRule="auto"/>
              <w:rPr>
                <w:rFonts w:ascii="Times New Roman" w:hAnsi="Times New Roman"/>
                <w:sz w:val="30"/>
                <w:szCs w:val="30"/>
              </w:rPr>
            </w:pPr>
          </w:p>
        </w:tc>
      </w:tr>
    </w:tbl>
    <w:p w:rsidR="00B23503" w:rsidRPr="00B23503" w:rsidRDefault="00B23503" w:rsidP="00B23503">
      <w:pPr>
        <w:autoSpaceDE w:val="0"/>
        <w:autoSpaceDN w:val="0"/>
        <w:spacing w:line="240" w:lineRule="auto"/>
        <w:jc w:val="both"/>
        <w:rPr>
          <w:rFonts w:ascii="Times New Roman" w:hAnsi="Times New Roman"/>
          <w:sz w:val="30"/>
          <w:szCs w:val="30"/>
        </w:rPr>
      </w:pPr>
    </w:p>
    <w:p w:rsidR="00B23503" w:rsidRPr="00B23503" w:rsidRDefault="00B23503" w:rsidP="00B23503">
      <w:pPr>
        <w:spacing w:line="240" w:lineRule="auto"/>
        <w:jc w:val="both"/>
        <w:rPr>
          <w:rFonts w:ascii="Times New Roman" w:hAnsi="Times New Roman"/>
          <w:sz w:val="30"/>
          <w:szCs w:val="30"/>
        </w:rPr>
      </w:pPr>
    </w:p>
    <w:p w:rsidR="00B23503" w:rsidRPr="00B23503" w:rsidRDefault="00B23503" w:rsidP="00B23503">
      <w:pPr>
        <w:spacing w:line="240" w:lineRule="auto"/>
        <w:jc w:val="both"/>
        <w:rPr>
          <w:rFonts w:ascii="Times New Roman" w:hAnsi="Times New Roman"/>
          <w:sz w:val="30"/>
          <w:szCs w:val="30"/>
        </w:rPr>
      </w:pPr>
    </w:p>
    <w:p w:rsidR="00B23503" w:rsidRDefault="00B23503" w:rsidP="00B23503">
      <w:pPr>
        <w:spacing w:line="240" w:lineRule="auto"/>
        <w:rPr>
          <w:rFonts w:ascii="Times New Roman" w:hAnsi="Times New Roman"/>
          <w:sz w:val="30"/>
          <w:szCs w:val="30"/>
        </w:rPr>
      </w:pPr>
    </w:p>
    <w:p w:rsidR="00412140" w:rsidRDefault="00412140" w:rsidP="00B23503">
      <w:pPr>
        <w:spacing w:line="240" w:lineRule="auto"/>
        <w:rPr>
          <w:rFonts w:ascii="Times New Roman" w:hAnsi="Times New Roman"/>
          <w:sz w:val="30"/>
          <w:szCs w:val="30"/>
        </w:rPr>
      </w:pPr>
    </w:p>
    <w:p w:rsidR="00412140" w:rsidRDefault="00412140" w:rsidP="00B23503">
      <w:pPr>
        <w:spacing w:line="240" w:lineRule="auto"/>
        <w:rPr>
          <w:rFonts w:ascii="Times New Roman" w:hAnsi="Times New Roman"/>
          <w:sz w:val="30"/>
          <w:szCs w:val="30"/>
        </w:rPr>
      </w:pPr>
    </w:p>
    <w:p w:rsidR="00412140" w:rsidRDefault="00412140" w:rsidP="00B23503">
      <w:pPr>
        <w:spacing w:line="240" w:lineRule="auto"/>
        <w:rPr>
          <w:rFonts w:ascii="Times New Roman" w:hAnsi="Times New Roman"/>
          <w:sz w:val="30"/>
          <w:szCs w:val="30"/>
        </w:rPr>
      </w:pPr>
    </w:p>
    <w:p w:rsidR="00412140" w:rsidRDefault="00412140" w:rsidP="00B23503">
      <w:pPr>
        <w:spacing w:line="240" w:lineRule="auto"/>
        <w:rPr>
          <w:rFonts w:ascii="Times New Roman" w:hAnsi="Times New Roman"/>
          <w:sz w:val="30"/>
          <w:szCs w:val="30"/>
        </w:rPr>
      </w:pPr>
    </w:p>
    <w:p w:rsidR="00412140" w:rsidRDefault="00412140" w:rsidP="00B23503">
      <w:pPr>
        <w:spacing w:line="240" w:lineRule="auto"/>
        <w:rPr>
          <w:rFonts w:ascii="Times New Roman" w:hAnsi="Times New Roman"/>
          <w:sz w:val="30"/>
          <w:szCs w:val="30"/>
        </w:rPr>
      </w:pPr>
    </w:p>
    <w:p w:rsidR="00412140" w:rsidRDefault="00412140" w:rsidP="00B23503">
      <w:pPr>
        <w:spacing w:line="240" w:lineRule="auto"/>
        <w:rPr>
          <w:rFonts w:ascii="Times New Roman" w:hAnsi="Times New Roman"/>
          <w:sz w:val="30"/>
          <w:szCs w:val="30"/>
        </w:rPr>
      </w:pPr>
    </w:p>
    <w:p w:rsidR="00412140" w:rsidRDefault="00412140" w:rsidP="00B23503">
      <w:pPr>
        <w:spacing w:line="240" w:lineRule="auto"/>
        <w:rPr>
          <w:rFonts w:ascii="Times New Roman" w:hAnsi="Times New Roman"/>
          <w:sz w:val="30"/>
          <w:szCs w:val="30"/>
        </w:rPr>
      </w:pPr>
    </w:p>
    <w:p w:rsidR="00517875" w:rsidRDefault="00517875" w:rsidP="00B23503">
      <w:pPr>
        <w:spacing w:line="240" w:lineRule="auto"/>
        <w:rPr>
          <w:rFonts w:ascii="Times New Roman" w:hAnsi="Times New Roman"/>
          <w:sz w:val="30"/>
          <w:szCs w:val="30"/>
        </w:rPr>
      </w:pPr>
      <w:bookmarkStart w:id="0" w:name="_GoBack"/>
      <w:bookmarkEnd w:id="0"/>
    </w:p>
    <w:p w:rsidR="00E45941" w:rsidRDefault="00E45941" w:rsidP="00B23503">
      <w:pPr>
        <w:spacing w:line="240" w:lineRule="auto"/>
        <w:rPr>
          <w:rFonts w:ascii="Times New Roman" w:hAnsi="Times New Roman"/>
          <w:sz w:val="30"/>
          <w:szCs w:val="30"/>
        </w:rPr>
      </w:pPr>
    </w:p>
    <w:p w:rsidR="00E45941" w:rsidRDefault="00E45941" w:rsidP="00B23503">
      <w:pPr>
        <w:spacing w:line="240" w:lineRule="auto"/>
        <w:rPr>
          <w:rFonts w:ascii="Times New Roman" w:hAnsi="Times New Roman"/>
          <w:sz w:val="30"/>
          <w:szCs w:val="30"/>
        </w:rPr>
      </w:pPr>
    </w:p>
    <w:p w:rsidR="00E45941" w:rsidRDefault="00E45941" w:rsidP="00B23503">
      <w:pPr>
        <w:spacing w:line="240" w:lineRule="auto"/>
        <w:rPr>
          <w:rFonts w:ascii="Times New Roman" w:hAnsi="Times New Roman"/>
          <w:sz w:val="30"/>
          <w:szCs w:val="30"/>
        </w:rPr>
      </w:pPr>
    </w:p>
    <w:p w:rsidR="00E45941" w:rsidRDefault="00E45941" w:rsidP="00B23503">
      <w:pPr>
        <w:spacing w:line="240" w:lineRule="auto"/>
        <w:rPr>
          <w:rFonts w:ascii="Times New Roman" w:hAnsi="Times New Roman"/>
          <w:sz w:val="30"/>
          <w:szCs w:val="30"/>
        </w:rPr>
      </w:pPr>
    </w:p>
    <w:p w:rsidR="00567EBB" w:rsidRDefault="00567EBB" w:rsidP="00B23503">
      <w:pPr>
        <w:spacing w:line="240" w:lineRule="auto"/>
        <w:rPr>
          <w:rFonts w:ascii="Times New Roman" w:hAnsi="Times New Roman"/>
          <w:sz w:val="30"/>
          <w:szCs w:val="30"/>
        </w:rPr>
      </w:pPr>
    </w:p>
    <w:p w:rsidR="00567EBB" w:rsidRDefault="00567EBB" w:rsidP="00B23503">
      <w:pPr>
        <w:spacing w:line="240" w:lineRule="auto"/>
        <w:rPr>
          <w:rFonts w:ascii="Times New Roman" w:hAnsi="Times New Roman"/>
          <w:sz w:val="30"/>
          <w:szCs w:val="30"/>
        </w:rPr>
      </w:pPr>
    </w:p>
    <w:p w:rsidR="00412140" w:rsidRDefault="00412140" w:rsidP="00B23503">
      <w:pPr>
        <w:spacing w:line="240" w:lineRule="auto"/>
        <w:rPr>
          <w:rFonts w:ascii="Times New Roman" w:hAnsi="Times New Roman"/>
          <w:sz w:val="30"/>
          <w:szCs w:val="30"/>
        </w:rPr>
      </w:pPr>
    </w:p>
    <w:p w:rsidR="00412140" w:rsidRDefault="00412140" w:rsidP="00B23503">
      <w:pPr>
        <w:spacing w:line="240" w:lineRule="auto"/>
        <w:rPr>
          <w:rFonts w:ascii="Times New Roman" w:hAnsi="Times New Roman"/>
          <w:sz w:val="30"/>
          <w:szCs w:val="30"/>
        </w:rPr>
      </w:pPr>
      <w:r>
        <w:rPr>
          <w:rFonts w:ascii="Times New Roman" w:hAnsi="Times New Roman"/>
          <w:sz w:val="30"/>
          <w:szCs w:val="30"/>
        </w:rPr>
        <w:t>Согласовано</w:t>
      </w:r>
    </w:p>
    <w:p w:rsidR="00412140" w:rsidRPr="00B23503" w:rsidRDefault="00412140" w:rsidP="00B23503">
      <w:pPr>
        <w:spacing w:line="240" w:lineRule="auto"/>
        <w:rPr>
          <w:rFonts w:ascii="Times New Roman" w:hAnsi="Times New Roman"/>
          <w:sz w:val="30"/>
          <w:szCs w:val="30"/>
        </w:rPr>
      </w:pPr>
      <w:r>
        <w:rPr>
          <w:rFonts w:ascii="Times New Roman" w:hAnsi="Times New Roman"/>
          <w:sz w:val="30"/>
          <w:szCs w:val="30"/>
        </w:rPr>
        <w:t>Председатель Брестского городского комитета Белорусского профсоюза работников образования и науки _____________________ И.А. Жак</w:t>
      </w:r>
    </w:p>
    <w:sectPr w:rsidR="00412140" w:rsidRPr="00B23503" w:rsidSect="00AC7D18">
      <w:headerReference w:type="default"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FF4" w:rsidRDefault="007C6FF4">
      <w:pPr>
        <w:spacing w:after="0" w:line="240" w:lineRule="auto"/>
      </w:pPr>
      <w:r>
        <w:separator/>
      </w:r>
    </w:p>
  </w:endnote>
  <w:endnote w:type="continuationSeparator" w:id="0">
    <w:p w:rsidR="007C6FF4" w:rsidRDefault="007C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FF4" w:rsidRDefault="007C6FF4">
      <w:pPr>
        <w:spacing w:after="0" w:line="240" w:lineRule="auto"/>
      </w:pPr>
      <w:r>
        <w:separator/>
      </w:r>
    </w:p>
  </w:footnote>
  <w:footnote w:type="continuationSeparator" w:id="0">
    <w:p w:rsidR="007C6FF4" w:rsidRDefault="007C6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75E" w:rsidRDefault="00E45941">
    <w:pPr>
      <w:pStyle w:val="a4"/>
      <w:jc w:val="center"/>
    </w:pPr>
    <w:r>
      <w:fldChar w:fldCharType="begin"/>
    </w:r>
    <w:r>
      <w:instrText>PAGE   \* MERGEFORMAT</w:instrText>
    </w:r>
    <w:r>
      <w:fldChar w:fldCharType="separate"/>
    </w:r>
    <w:r w:rsidR="00AC7D18">
      <w:rPr>
        <w:noProof/>
      </w:rPr>
      <w:t>2</w:t>
    </w:r>
    <w:r>
      <w:fldChar w:fldCharType="end"/>
    </w:r>
  </w:p>
  <w:p w:rsidR="0037775E" w:rsidRDefault="00AC7D1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03"/>
    <w:rsid w:val="00087FD6"/>
    <w:rsid w:val="000F2BC4"/>
    <w:rsid w:val="00126D1A"/>
    <w:rsid w:val="001527E0"/>
    <w:rsid w:val="001B46E8"/>
    <w:rsid w:val="001E4EFA"/>
    <w:rsid w:val="0029084F"/>
    <w:rsid w:val="00310528"/>
    <w:rsid w:val="003A3AF3"/>
    <w:rsid w:val="003A418D"/>
    <w:rsid w:val="00412140"/>
    <w:rsid w:val="004C4C69"/>
    <w:rsid w:val="00511149"/>
    <w:rsid w:val="00517875"/>
    <w:rsid w:val="00567EBB"/>
    <w:rsid w:val="0058701D"/>
    <w:rsid w:val="006D3C9A"/>
    <w:rsid w:val="007A4E45"/>
    <w:rsid w:val="007C6FF4"/>
    <w:rsid w:val="007F2C8F"/>
    <w:rsid w:val="00860A8D"/>
    <w:rsid w:val="008B735B"/>
    <w:rsid w:val="008E3BE2"/>
    <w:rsid w:val="009245F9"/>
    <w:rsid w:val="00943FE8"/>
    <w:rsid w:val="00953ADE"/>
    <w:rsid w:val="00984FF6"/>
    <w:rsid w:val="009A1FE3"/>
    <w:rsid w:val="009B38C8"/>
    <w:rsid w:val="00A40977"/>
    <w:rsid w:val="00AC7D18"/>
    <w:rsid w:val="00AD0867"/>
    <w:rsid w:val="00AD4C54"/>
    <w:rsid w:val="00B23503"/>
    <w:rsid w:val="00CA0F02"/>
    <w:rsid w:val="00E04BA8"/>
    <w:rsid w:val="00E16DB7"/>
    <w:rsid w:val="00E21702"/>
    <w:rsid w:val="00E41BCF"/>
    <w:rsid w:val="00E44B87"/>
    <w:rsid w:val="00E45941"/>
    <w:rsid w:val="00EB7022"/>
    <w:rsid w:val="00FE2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7AEBD-6FB7-4653-AFB2-E47E501A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50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503"/>
    <w:pPr>
      <w:ind w:left="720"/>
      <w:contextualSpacing/>
    </w:pPr>
  </w:style>
  <w:style w:type="paragraph" w:styleId="a4">
    <w:name w:val="header"/>
    <w:basedOn w:val="a"/>
    <w:link w:val="a5"/>
    <w:uiPriority w:val="99"/>
    <w:unhideWhenUsed/>
    <w:rsid w:val="00B23503"/>
    <w:pPr>
      <w:tabs>
        <w:tab w:val="center" w:pos="4677"/>
        <w:tab w:val="right" w:pos="9355"/>
      </w:tabs>
    </w:pPr>
  </w:style>
  <w:style w:type="character" w:customStyle="1" w:styleId="a5">
    <w:name w:val="Верхний колонтитул Знак"/>
    <w:basedOn w:val="a0"/>
    <w:link w:val="a4"/>
    <w:uiPriority w:val="99"/>
    <w:rsid w:val="00B23503"/>
    <w:rPr>
      <w:rFonts w:ascii="Calibri" w:eastAsia="Calibri" w:hAnsi="Calibri" w:cs="Times New Roman"/>
    </w:rPr>
  </w:style>
  <w:style w:type="character" w:styleId="a6">
    <w:name w:val="Hyperlink"/>
    <w:uiPriority w:val="99"/>
    <w:unhideWhenUsed/>
    <w:rsid w:val="00B23503"/>
    <w:rPr>
      <w:color w:val="0000FF"/>
      <w:u w:val="single"/>
    </w:rPr>
  </w:style>
  <w:style w:type="paragraph" w:styleId="2">
    <w:name w:val="Body Text 2"/>
    <w:basedOn w:val="a"/>
    <w:link w:val="20"/>
    <w:rsid w:val="00B23503"/>
    <w:pPr>
      <w:spacing w:after="0" w:line="240" w:lineRule="auto"/>
      <w:jc w:val="center"/>
    </w:pPr>
    <w:rPr>
      <w:rFonts w:ascii="Times New Roman" w:eastAsia="Times New Roman" w:hAnsi="Times New Roman"/>
      <w:b/>
      <w:sz w:val="28"/>
      <w:szCs w:val="24"/>
      <w:lang w:eastAsia="ru-RU"/>
    </w:rPr>
  </w:style>
  <w:style w:type="character" w:customStyle="1" w:styleId="20">
    <w:name w:val="Основной текст 2 Знак"/>
    <w:basedOn w:val="a0"/>
    <w:link w:val="2"/>
    <w:rsid w:val="00B23503"/>
    <w:rPr>
      <w:rFonts w:ascii="Times New Roman" w:eastAsia="Times New Roman" w:hAnsi="Times New Roman" w:cs="Times New Roman"/>
      <w:b/>
      <w:sz w:val="28"/>
      <w:szCs w:val="24"/>
      <w:lang w:eastAsia="ru-RU"/>
    </w:rPr>
  </w:style>
  <w:style w:type="character" w:styleId="a7">
    <w:name w:val="Strong"/>
    <w:uiPriority w:val="22"/>
    <w:qFormat/>
    <w:rsid w:val="00B23503"/>
    <w:rPr>
      <w:b/>
      <w:bCs/>
    </w:rPr>
  </w:style>
  <w:style w:type="paragraph" w:customStyle="1" w:styleId="table10">
    <w:name w:val="table10"/>
    <w:basedOn w:val="a"/>
    <w:rsid w:val="00B23503"/>
    <w:pPr>
      <w:spacing w:after="0" w:line="240" w:lineRule="auto"/>
    </w:pPr>
    <w:rPr>
      <w:rFonts w:ascii="Times New Roman" w:eastAsia="Times New Roman" w:hAnsi="Times New Roman"/>
      <w:sz w:val="20"/>
      <w:szCs w:val="20"/>
      <w:lang w:eastAsia="ru-RU"/>
    </w:rPr>
  </w:style>
  <w:style w:type="paragraph" w:customStyle="1" w:styleId="newncpi">
    <w:name w:val="newncpi"/>
    <w:basedOn w:val="a"/>
    <w:rsid w:val="00B23503"/>
    <w:pPr>
      <w:spacing w:after="0" w:line="240" w:lineRule="auto"/>
      <w:ind w:firstLine="567"/>
      <w:jc w:val="both"/>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126D1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26D1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932F3-BF24-4D82-BB95-3AEAFB6C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4662</Words>
  <Characters>26577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21</cp:revision>
  <cp:lastPrinted>2020-08-26T10:25:00Z</cp:lastPrinted>
  <dcterms:created xsi:type="dcterms:W3CDTF">2020-08-24T08:30:00Z</dcterms:created>
  <dcterms:modified xsi:type="dcterms:W3CDTF">2020-08-26T10:26:00Z</dcterms:modified>
</cp:coreProperties>
</file>