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33" w:rsidRDefault="00165C9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165C9A" w:rsidRDefault="00165C9A">
      <w:pPr>
        <w:spacing w:after="200" w:line="276" w:lineRule="auto"/>
        <w:rPr>
          <w:rFonts w:ascii="Calibri" w:eastAsia="Calibri" w:hAnsi="Calibri" w:cs="Calibri"/>
        </w:rPr>
      </w:pPr>
    </w:p>
    <w:p w:rsidR="00165C9A" w:rsidRDefault="00165C9A">
      <w:pPr>
        <w:spacing w:after="200" w:line="276" w:lineRule="auto"/>
        <w:rPr>
          <w:rFonts w:ascii="Calibri" w:eastAsia="Calibri" w:hAnsi="Calibri" w:cs="Calibri"/>
        </w:rPr>
      </w:pPr>
    </w:p>
    <w:p w:rsidR="00165C9A" w:rsidRDefault="00165C9A">
      <w:pPr>
        <w:spacing w:after="200" w:line="276" w:lineRule="auto"/>
        <w:rPr>
          <w:rFonts w:ascii="Calibri" w:eastAsia="Calibri" w:hAnsi="Calibri" w:cs="Calibri"/>
        </w:rPr>
      </w:pPr>
    </w:p>
    <w:p w:rsidR="00165C9A" w:rsidRPr="00165C9A" w:rsidRDefault="00165C9A" w:rsidP="00165C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C9A" w:rsidRPr="00165C9A" w:rsidRDefault="00165C9A" w:rsidP="00165C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5C9A"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165C9A" w:rsidRPr="00165C9A" w:rsidRDefault="00165C9A" w:rsidP="00165C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5C9A">
        <w:rPr>
          <w:rFonts w:ascii="Times New Roman" w:eastAsia="Times New Roman" w:hAnsi="Times New Roman" w:cs="Times New Roman"/>
          <w:sz w:val="28"/>
          <w:szCs w:val="28"/>
        </w:rPr>
        <w:t>«Средняя школа №10 г. Речицы»</w:t>
      </w:r>
    </w:p>
    <w:p w:rsidR="00165C9A" w:rsidRDefault="00165C9A" w:rsidP="00165C9A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C9A" w:rsidRDefault="00165C9A" w:rsidP="00165C9A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C9A" w:rsidRDefault="00165C9A" w:rsidP="00165C9A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C9A" w:rsidRDefault="00165C9A" w:rsidP="00165C9A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C9A" w:rsidRDefault="00165C9A" w:rsidP="00165C9A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C9A" w:rsidRPr="00165C9A" w:rsidRDefault="00165C9A" w:rsidP="00165C9A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C9A" w:rsidRPr="00165C9A" w:rsidRDefault="00165C9A" w:rsidP="00165C9A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C9A" w:rsidRPr="00165C9A" w:rsidRDefault="00165C9A" w:rsidP="00165C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C9A" w:rsidRPr="00165C9A" w:rsidRDefault="00165C9A" w:rsidP="00165C9A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ЭФФЕКТИВНЫЕ СРЕДСТВА ПОЛУЧЕНИЯ КАЧЕСТВЕННОГО ОБРАЗОВАНИЯ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СТУПЕНИ ОБЩЕГО СРЕДНЕГО ОБРАЗОВАНИЯ</w:t>
      </w:r>
    </w:p>
    <w:p w:rsidR="00165C9A" w:rsidRPr="00165C9A" w:rsidRDefault="00165C9A" w:rsidP="00165C9A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5C9A" w:rsidRDefault="00165C9A" w:rsidP="00165C9A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5C9A" w:rsidRPr="00165C9A" w:rsidRDefault="00165C9A" w:rsidP="00165C9A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5C9A" w:rsidRPr="00165C9A" w:rsidRDefault="00165C9A" w:rsidP="00165C9A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C9A" w:rsidRPr="00165C9A" w:rsidRDefault="00165C9A" w:rsidP="00165C9A">
      <w:pPr>
        <w:shd w:val="clear" w:color="auto" w:fill="FFFFFF"/>
        <w:spacing w:after="0" w:line="360" w:lineRule="auto"/>
        <w:ind w:left="48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Пашкевич Нина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Александровна</w:t>
      </w:r>
      <w:r w:rsidRPr="00165C9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65C9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учитель</w:t>
      </w:r>
      <w:proofErr w:type="gramEnd"/>
      <w:r w:rsidRPr="00165C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начальных классов</w:t>
      </w:r>
    </w:p>
    <w:p w:rsidR="00165C9A" w:rsidRPr="00165C9A" w:rsidRDefault="00165C9A" w:rsidP="00165C9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5C9A" w:rsidRPr="00165C9A" w:rsidRDefault="00165C9A" w:rsidP="00165C9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5C9A" w:rsidRPr="00165C9A" w:rsidRDefault="00165C9A" w:rsidP="00165C9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6933" w:rsidRDefault="00165C9A">
      <w:pPr>
        <w:spacing w:after="120" w:line="240" w:lineRule="auto"/>
        <w:jc w:val="right"/>
        <w:rPr>
          <w:rFonts w:ascii="Bodoni MT Poster Compressed" w:eastAsia="Bodoni MT Poster Compressed" w:hAnsi="Bodoni MT Poster Compressed" w:cs="Bodoni MT Poster Compressed"/>
          <w:color w:val="333333"/>
          <w:sz w:val="28"/>
          <w:shd w:val="clear" w:color="auto" w:fill="FFFFFF"/>
        </w:rPr>
      </w:pPr>
      <w:bookmarkStart w:id="0" w:name="_GoBack"/>
      <w:bookmarkEnd w:id="0"/>
      <w:r>
        <w:rPr>
          <w:rFonts w:ascii="Bodoni MT Poster Compressed" w:eastAsia="Bodoni MT Poster Compressed" w:hAnsi="Bodoni MT Poster Compressed" w:cs="Bodoni MT Poster Compressed"/>
          <w:sz w:val="28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Цель</w:t>
      </w:r>
      <w:r>
        <w:rPr>
          <w:rFonts w:ascii="Bodoni MT Poster Compressed" w:eastAsia="Bodoni MT Poster Compressed" w:hAnsi="Bodoni MT Poster Compressed" w:cs="Bodoni MT Poster Compressed"/>
          <w:i/>
          <w:color w:val="333333"/>
          <w:sz w:val="28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обучения</w:t>
      </w:r>
      <w:r>
        <w:rPr>
          <w:rFonts w:ascii="Bodoni MT Poster Compressed" w:eastAsia="Bodoni MT Poster Compressed" w:hAnsi="Bodoni MT Poster Compressed" w:cs="Bodoni MT Poster Compressed"/>
          <w:i/>
          <w:color w:val="333333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i/>
          <w:color w:val="333333"/>
          <w:sz w:val="28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ребёнка</w:t>
      </w:r>
      <w:r>
        <w:rPr>
          <w:rFonts w:ascii="Bodoni MT Poster Compressed" w:eastAsia="Bodoni MT Poster Compressed" w:hAnsi="Bodoni MT Poster Compressed" w:cs="Bodoni MT Poster Compressed"/>
          <w:i/>
          <w:color w:val="333333"/>
          <w:sz w:val="28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состоит</w:t>
      </w:r>
      <w:r>
        <w:rPr>
          <w:rFonts w:ascii="Bodoni MT Poster Compressed" w:eastAsia="Bodoni MT Poster Compressed" w:hAnsi="Bodoni MT Poster Compressed" w:cs="Bodoni MT Poster Compressed"/>
          <w:i/>
          <w:color w:val="333333"/>
          <w:sz w:val="28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в</w:t>
      </w:r>
      <w:r>
        <w:rPr>
          <w:rFonts w:ascii="Bodoni MT Poster Compressed" w:eastAsia="Bodoni MT Poster Compressed" w:hAnsi="Bodoni MT Poster Compressed" w:cs="Bodoni MT Poster Compressed"/>
          <w:i/>
          <w:color w:val="333333"/>
          <w:sz w:val="28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том</w:t>
      </w:r>
      <w:r>
        <w:rPr>
          <w:rFonts w:ascii="Bodoni MT Poster Compressed" w:eastAsia="Bodoni MT Poster Compressed" w:hAnsi="Bodoni MT Poster Compressed" w:cs="Bodoni MT Poster Compressed"/>
          <w:i/>
          <w:color w:val="333333"/>
          <w:sz w:val="28"/>
          <w:shd w:val="clear" w:color="auto" w:fill="FFFFFF"/>
        </w:rPr>
        <w:t>,</w:t>
      </w:r>
      <w:r>
        <w:rPr>
          <w:rFonts w:ascii="Bodoni MT Poster Compressed" w:eastAsia="Bodoni MT Poster Compressed" w:hAnsi="Bodoni MT Poster Compressed" w:cs="Bodoni MT Poster Compressed"/>
          <w:i/>
          <w:color w:val="333333"/>
          <w:sz w:val="28"/>
          <w:shd w:val="clear" w:color="auto" w:fill="FFFFFF"/>
        </w:rPr>
        <w:br/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чтобы</w:t>
      </w:r>
      <w:r>
        <w:rPr>
          <w:rFonts w:ascii="Bodoni MT Poster Compressed" w:eastAsia="Bodoni MT Poster Compressed" w:hAnsi="Bodoni MT Poster Compressed" w:cs="Bodoni MT Poster Compressed"/>
          <w:i/>
          <w:color w:val="333333"/>
          <w:sz w:val="28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сделать</w:t>
      </w:r>
      <w:r>
        <w:rPr>
          <w:rFonts w:ascii="Bodoni MT Poster Compressed" w:eastAsia="Bodoni MT Poster Compressed" w:hAnsi="Bodoni MT Poster Compressed" w:cs="Bodoni MT Poster Compressed"/>
          <w:i/>
          <w:color w:val="333333"/>
          <w:sz w:val="28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его</w:t>
      </w:r>
      <w:r>
        <w:rPr>
          <w:rFonts w:ascii="Bodoni MT Poster Compressed" w:eastAsia="Bodoni MT Poster Compressed" w:hAnsi="Bodoni MT Poster Compressed" w:cs="Bodoni MT Poster Compressed"/>
          <w:i/>
          <w:color w:val="333333"/>
          <w:sz w:val="28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способным</w:t>
      </w:r>
      <w:r>
        <w:rPr>
          <w:rFonts w:ascii="Bodoni MT Poster Compressed" w:eastAsia="Bodoni MT Poster Compressed" w:hAnsi="Bodoni MT Poster Compressed" w:cs="Bodoni MT Poster Compressed"/>
          <w:i/>
          <w:color w:val="333333"/>
          <w:sz w:val="28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развиваться</w:t>
      </w:r>
      <w:r>
        <w:rPr>
          <w:rFonts w:ascii="Bodoni MT Poster Compressed" w:eastAsia="Bodoni MT Poster Compressed" w:hAnsi="Bodoni MT Poster Compressed" w:cs="Bodoni MT Poster Compressed"/>
          <w:i/>
          <w:color w:val="333333"/>
          <w:sz w:val="28"/>
          <w:shd w:val="clear" w:color="auto" w:fill="FFFFFF"/>
        </w:rPr>
        <w:br/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дальше</w:t>
      </w:r>
      <w:r>
        <w:rPr>
          <w:rFonts w:ascii="Bodoni MT Poster Compressed" w:eastAsia="Bodoni MT Poster Compressed" w:hAnsi="Bodoni MT Poster Compressed" w:cs="Bodoni MT Poster Compressed"/>
          <w:i/>
          <w:color w:val="333333"/>
          <w:sz w:val="28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без</w:t>
      </w:r>
      <w:r>
        <w:rPr>
          <w:rFonts w:ascii="Bodoni MT Poster Compressed" w:eastAsia="Bodoni MT Poster Compressed" w:hAnsi="Bodoni MT Poster Compressed" w:cs="Bodoni MT Poster Compressed"/>
          <w:i/>
          <w:color w:val="333333"/>
          <w:sz w:val="28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помощи</w:t>
      </w:r>
      <w:r>
        <w:rPr>
          <w:rFonts w:ascii="Bodoni MT Poster Compressed" w:eastAsia="Bodoni MT Poster Compressed" w:hAnsi="Bodoni MT Poster Compressed" w:cs="Bodoni MT Poster Compressed"/>
          <w:i/>
          <w:color w:val="333333"/>
          <w:sz w:val="28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учителя</w:t>
      </w:r>
      <w:r>
        <w:rPr>
          <w:rFonts w:ascii="Bodoni MT Poster Compressed" w:eastAsia="Bodoni MT Poster Compressed" w:hAnsi="Bodoni MT Poster Compressed" w:cs="Bodoni MT Poster Compressed"/>
          <w:i/>
          <w:color w:val="333333"/>
          <w:sz w:val="28"/>
          <w:shd w:val="clear" w:color="auto" w:fill="FFFFFF"/>
        </w:rPr>
        <w:t>.</w:t>
      </w:r>
    </w:p>
    <w:p w:rsidR="00C86933" w:rsidRDefault="00165C9A">
      <w:pPr>
        <w:spacing w:after="120" w:line="240" w:lineRule="auto"/>
        <w:jc w:val="right"/>
        <w:rPr>
          <w:rFonts w:ascii="Bodoni MT Poster Compressed" w:eastAsia="Bodoni MT Poster Compressed" w:hAnsi="Bodoni MT Poster Compressed" w:cs="Bodoni MT Poster Compressed"/>
          <w:sz w:val="28"/>
        </w:rPr>
      </w:pPr>
      <w:proofErr w:type="spellStart"/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Элберт</w:t>
      </w:r>
      <w:proofErr w:type="spellEnd"/>
      <w:r>
        <w:rPr>
          <w:rFonts w:ascii="Bodoni MT Poster Compressed" w:eastAsia="Bodoni MT Poster Compressed" w:hAnsi="Bodoni MT Poster Compressed" w:cs="Bodoni MT Poster Compressed"/>
          <w:color w:val="333333"/>
          <w:sz w:val="28"/>
          <w:shd w:val="clear" w:color="auto" w:fill="FFFFFF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Хаббард</w:t>
      </w:r>
      <w:proofErr w:type="spellEnd"/>
    </w:p>
    <w:p w:rsidR="00C86933" w:rsidRDefault="00165C9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Одной из задач современной школы становится раскрытие потенциала всех участников педагогического процесса, предоставление им возможностей качественного обучения, проявления творческих способностей.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</w:rPr>
        <w:t>Главной и пер</w:t>
      </w:r>
      <w:r>
        <w:rPr>
          <w:rFonts w:ascii="Times New Roman" w:eastAsia="Times New Roman" w:hAnsi="Times New Roman" w:cs="Times New Roman"/>
          <w:color w:val="333333"/>
          <w:sz w:val="28"/>
        </w:rPr>
        <w:t>востепенной задачей является необходимость повышения эффективности усвоения учебного материала, нацеленной на повышение современного качества образования. А это ориентация образования не только на усвоение обучающимся определённой суммы знаний, но и на раз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витие его личности, его познавательных и созидательных способностей. 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что </w:t>
      </w:r>
      <w:r>
        <w:rPr>
          <w:rFonts w:ascii="Times New Roman" w:eastAsia="Times New Roman" w:hAnsi="Times New Roman" w:cs="Times New Roman"/>
          <w:color w:val="333333"/>
          <w:sz w:val="28"/>
        </w:rPr>
        <w:t>и определяет современное качество содержания образования.</w:t>
      </w:r>
    </w:p>
    <w:p w:rsidR="00C86933" w:rsidRDefault="00165C9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  Повышение качества образования должно осуществляться не за счёт дополнительной нагрузки на учащихся, а через совершенствование форм и методов обучения, отбора содержания образования, через внедр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ение образовательных технологий, ориентированных не столько на передачу готовых знаний, сколько на формирование комплекса личностных качеств обучаемых. </w:t>
      </w:r>
    </w:p>
    <w:p w:rsidR="00C86933" w:rsidRDefault="00165C9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Добиваться качества обучения учителю помогает и система эффективного планирования учебного материала, чёткая организация образовательного процесса, контроль всей деятельности учащихся.</w:t>
      </w:r>
    </w:p>
    <w:p w:rsidR="00C86933" w:rsidRDefault="00165C9A">
      <w:pPr>
        <w:spacing w:after="12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         Что же такое за понятие - качество образования?            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C86933" w:rsidRDefault="00165C9A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  <w:t>Качество образования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– это совокупность свойств образования, обуславливающих его способности удовлетворять определенные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t xml:space="preserve">потребности гражданина, общества, государства в соответствии с назначением этого образования.  </w:t>
      </w:r>
      <w:r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  <w:t>Это социальная кате</w:t>
      </w:r>
      <w:r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  <w:t xml:space="preserve">гория, определяющая состояние и результативность процесса образования в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  <w:t>обществе,  его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  <w:t xml:space="preserve"> соответствие потребностям и ожиданиям общества в развитии и формировании  гражданских и бытовых профессиональных компетенций личности.</w:t>
      </w:r>
    </w:p>
    <w:p w:rsidR="00C86933" w:rsidRDefault="00165C9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Составляющие качественного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образов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ания  –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это:</w:t>
      </w:r>
    </w:p>
    <w:p w:rsidR="00C86933" w:rsidRDefault="00165C9A">
      <w:pPr>
        <w:numPr>
          <w:ilvl w:val="0"/>
          <w:numId w:val="1"/>
        </w:numPr>
        <w:spacing w:after="120" w:line="36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Деятельность учителя, направленная на повышение качества знаний.</w:t>
      </w:r>
    </w:p>
    <w:p w:rsidR="00C86933" w:rsidRDefault="00165C9A">
      <w:pPr>
        <w:numPr>
          <w:ilvl w:val="0"/>
          <w:numId w:val="1"/>
        </w:numPr>
        <w:spacing w:after="120" w:line="36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Рациональная организация учебного труда школьника как средство повышения качества знаний.</w:t>
      </w:r>
    </w:p>
    <w:p w:rsidR="00C86933" w:rsidRDefault="00165C9A">
      <w:pPr>
        <w:numPr>
          <w:ilvl w:val="0"/>
          <w:numId w:val="1"/>
        </w:numPr>
        <w:spacing w:after="120" w:line="36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Использование информационных и новых образовательных технологий.</w:t>
      </w:r>
    </w:p>
    <w:p w:rsidR="00C86933" w:rsidRDefault="00165C9A">
      <w:pPr>
        <w:numPr>
          <w:ilvl w:val="0"/>
          <w:numId w:val="1"/>
        </w:numPr>
        <w:spacing w:after="120" w:line="36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Использование современн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ых методов и приемов обучения.</w:t>
      </w:r>
    </w:p>
    <w:p w:rsidR="00C86933" w:rsidRDefault="00165C9A">
      <w:pPr>
        <w:numPr>
          <w:ilvl w:val="0"/>
          <w:numId w:val="1"/>
        </w:numPr>
        <w:spacing w:after="120" w:line="36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мотивации .</w:t>
      </w:r>
      <w:proofErr w:type="gramEnd"/>
    </w:p>
    <w:p w:rsidR="00C86933" w:rsidRDefault="00165C9A">
      <w:pPr>
        <w:numPr>
          <w:ilvl w:val="0"/>
          <w:numId w:val="1"/>
        </w:numPr>
        <w:spacing w:after="120" w:line="36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Личностно-ориентированный подход.</w:t>
      </w:r>
    </w:p>
    <w:p w:rsidR="00C86933" w:rsidRDefault="00165C9A">
      <w:pPr>
        <w:numPr>
          <w:ilvl w:val="0"/>
          <w:numId w:val="1"/>
        </w:numPr>
        <w:spacing w:after="120" w:line="36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Высокий уровень профессионализма учителя.</w:t>
      </w:r>
    </w:p>
    <w:p w:rsidR="00C86933" w:rsidRDefault="00165C9A">
      <w:pPr>
        <w:numPr>
          <w:ilvl w:val="0"/>
          <w:numId w:val="1"/>
        </w:numPr>
        <w:spacing w:after="120" w:line="36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Создание комфортных условий учения.</w:t>
      </w:r>
    </w:p>
    <w:p w:rsidR="00C86933" w:rsidRDefault="00165C9A">
      <w:pPr>
        <w:numPr>
          <w:ilvl w:val="0"/>
          <w:numId w:val="1"/>
        </w:numPr>
        <w:spacing w:after="120" w:line="36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Обеспечение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метериально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-технический базы.</w:t>
      </w:r>
    </w:p>
    <w:p w:rsidR="00C86933" w:rsidRDefault="00165C9A">
      <w:pPr>
        <w:numPr>
          <w:ilvl w:val="0"/>
          <w:numId w:val="1"/>
        </w:numPr>
        <w:spacing w:after="120" w:line="36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Стимулирование труда учителя.</w:t>
      </w:r>
    </w:p>
    <w:p w:rsidR="00C86933" w:rsidRDefault="00165C9A">
      <w:pPr>
        <w:numPr>
          <w:ilvl w:val="0"/>
          <w:numId w:val="1"/>
        </w:numPr>
        <w:spacing w:after="120" w:line="36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Проведение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работы  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обществе с целью уважительного отношения к труду учителя.</w:t>
      </w:r>
    </w:p>
    <w:p w:rsidR="00C86933" w:rsidRDefault="00165C9A">
      <w:pPr>
        <w:numPr>
          <w:ilvl w:val="0"/>
          <w:numId w:val="1"/>
        </w:numPr>
        <w:spacing w:after="120" w:line="36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Единственной формой обучения в школе является урок.</w:t>
      </w:r>
    </w:p>
    <w:p w:rsidR="00C86933" w:rsidRDefault="00165C9A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Урок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- это форма организации обучения, живая и гармоничная часть педагогического процесса. Любой урок должен органически вписываться в систему работы учителя. Каждый урок должен осуществлять какую-то конкретную часть общих задач обучения. В то же время урок до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лжен отличаться целостностью и завершенностью, выполнять конкретные задачи и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t xml:space="preserve">давать реальные результаты. Как традиционный, классический, так и нетрадиционный уроки должны являться конкретным 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воплощением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выражением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той или иной методической концепции, пра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ктической пробой, определяющей ее правомерность и эффективность. И одновременно урок - это показатель производительности труда учителя и учащихся. Конечно же, степень активности на уроке во многом зависит от самого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ab/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ученика.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    Соврем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енный урок – неотъемлемая часть всей жизнедеятельности школьников, так как именно на уроке ученик больше всего познает, на уроке происходят его воспитание, развитие, раскрывается его индивидуальность,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складываются интересы, формируется личность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Урок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нель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зя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рассматривать только как форму передачи содержания образования, его надо оценивать как источник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школьников,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раскрытия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их познавательных сил и возможностей, которые проявляются при рациональной организации совместной деятельности учителя и учащи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хся. </w:t>
      </w:r>
    </w:p>
    <w:p w:rsidR="00C86933" w:rsidRDefault="00165C9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В настоящее время педагоги и ученые сходятся во мнениях: 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 xml:space="preserve">традиционные </w:t>
      </w:r>
      <w:r>
        <w:rPr>
          <w:rFonts w:ascii="Times New Roman" w:eastAsia="Times New Roman" w:hAnsi="Times New Roman" w:cs="Times New Roman"/>
          <w:color w:val="333333"/>
          <w:sz w:val="28"/>
        </w:rPr>
        <w:t>формы обучения устарели, чтобы завладеть вниманием современных учащихся, надо их, прежде всего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</w:rPr>
        <w:t>удивить, заинтересовать</w:t>
      </w:r>
      <w:r>
        <w:rPr>
          <w:rFonts w:ascii="Times New Roman" w:eastAsia="Times New Roman" w:hAnsi="Times New Roman" w:cs="Times New Roman"/>
          <w:color w:val="333333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Современное образование должно </w:t>
      </w:r>
      <w:r>
        <w:rPr>
          <w:rFonts w:ascii="Times New Roman" w:eastAsia="Times New Roman" w:hAnsi="Times New Roman" w:cs="Times New Roman"/>
          <w:b/>
          <w:sz w:val="28"/>
        </w:rPr>
        <w:t>создавать условия</w:t>
      </w:r>
      <w:r>
        <w:rPr>
          <w:rFonts w:ascii="Times New Roman" w:eastAsia="Times New Roman" w:hAnsi="Times New Roman" w:cs="Times New Roman"/>
          <w:sz w:val="28"/>
        </w:rPr>
        <w:t>, когда каждый учащийся смог бы получать необходимую ему личностно значимую информацию, должно помочь в раскрытии внутреннего потенциала каждого школьника, в его движении по пути самореализации.</w:t>
      </w:r>
    </w:p>
    <w:p w:rsidR="00C86933" w:rsidRDefault="00165C9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Главное на уроке</w:t>
      </w:r>
      <w:r>
        <w:rPr>
          <w:rFonts w:ascii="Times New Roman" w:eastAsia="Times New Roman" w:hAnsi="Times New Roman" w:cs="Times New Roman"/>
          <w:sz w:val="28"/>
        </w:rPr>
        <w:t xml:space="preserve"> (и самое сложное) - соблюсти разумный баланс</w:t>
      </w:r>
      <w:r>
        <w:rPr>
          <w:rFonts w:ascii="Times New Roman" w:eastAsia="Times New Roman" w:hAnsi="Times New Roman" w:cs="Times New Roman"/>
          <w:sz w:val="28"/>
        </w:rPr>
        <w:t xml:space="preserve"> между "увлекательными элементами" и кропотливым трудом. Применяя информационные технологии, нельзя забывать, что все они должны быть вместе с учителем, а </w:t>
      </w:r>
      <w:r>
        <w:rPr>
          <w:rFonts w:ascii="Times New Roman" w:eastAsia="Times New Roman" w:hAnsi="Times New Roman" w:cs="Times New Roman"/>
          <w:b/>
          <w:sz w:val="28"/>
        </w:rPr>
        <w:t>не вместо</w:t>
      </w:r>
      <w:r>
        <w:rPr>
          <w:rFonts w:ascii="Times New Roman" w:eastAsia="Times New Roman" w:hAnsi="Times New Roman" w:cs="Times New Roman"/>
          <w:sz w:val="28"/>
        </w:rPr>
        <w:t xml:space="preserve"> него. Ибо никакие современные электронные образовательные ресурсы не заменят </w:t>
      </w:r>
      <w:r>
        <w:rPr>
          <w:rFonts w:ascii="Times New Roman" w:eastAsia="Times New Roman" w:hAnsi="Times New Roman" w:cs="Times New Roman"/>
          <w:b/>
          <w:sz w:val="28"/>
        </w:rPr>
        <w:t>живого</w:t>
      </w:r>
      <w:r>
        <w:rPr>
          <w:rFonts w:ascii="Times New Roman" w:eastAsia="Times New Roman" w:hAnsi="Times New Roman" w:cs="Times New Roman"/>
          <w:sz w:val="28"/>
        </w:rPr>
        <w:t xml:space="preserve"> слова у</w:t>
      </w:r>
      <w:r>
        <w:rPr>
          <w:rFonts w:ascii="Times New Roman" w:eastAsia="Times New Roman" w:hAnsi="Times New Roman" w:cs="Times New Roman"/>
          <w:sz w:val="28"/>
        </w:rPr>
        <w:t>чителя.</w:t>
      </w:r>
    </w:p>
    <w:p w:rsidR="00C86933" w:rsidRDefault="00165C9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Следовательно, необходимо перестраивать традиционный урок, ориентируясь на требования к образованию современного общества и </w:t>
      </w:r>
      <w:r>
        <w:rPr>
          <w:rFonts w:ascii="Times New Roman" w:eastAsia="Times New Roman" w:hAnsi="Times New Roman" w:cs="Times New Roman"/>
          <w:sz w:val="28"/>
        </w:rPr>
        <w:lastRenderedPageBreak/>
        <w:t>человека.</w:t>
      </w:r>
      <w:r>
        <w:rPr>
          <w:rFonts w:ascii="Times New Roman" w:eastAsia="Times New Roman" w:hAnsi="Times New Roman" w:cs="Times New Roman"/>
          <w:color w:val="888888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Что отличает современный урок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?</w:t>
      </w:r>
    </w:p>
    <w:p w:rsidR="00C86933" w:rsidRDefault="00165C9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1.Обучение происходит через открытие нового.</w:t>
      </w:r>
    </w:p>
    <w:p w:rsidR="00C86933" w:rsidRDefault="00165C9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 xml:space="preserve">Происходит самоопределение обучаемого к выполнению </w:t>
      </w:r>
      <w:proofErr w:type="gramStart"/>
      <w:r>
        <w:rPr>
          <w:rFonts w:ascii="Times New Roman" w:eastAsia="Times New Roman" w:hAnsi="Times New Roman" w:cs="Times New Roman"/>
          <w:sz w:val="28"/>
        </w:rPr>
        <w:t>той  или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иной образовательной деятельности.</w:t>
      </w:r>
    </w:p>
    <w:p w:rsidR="00C86933" w:rsidRDefault="00165C9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Наличие дискуссий, различных точек зрения, поиск истины.</w:t>
      </w:r>
    </w:p>
    <w:p w:rsidR="00C86933" w:rsidRDefault="00165C9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Демократичность.</w:t>
      </w:r>
    </w:p>
    <w:p w:rsidR="00C86933" w:rsidRDefault="00165C9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Развитие личности.</w:t>
      </w:r>
    </w:p>
    <w:p w:rsidR="00C86933" w:rsidRDefault="00165C9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6.Способность ученика проектировать предстоящую деятельност</w:t>
      </w:r>
      <w:r>
        <w:rPr>
          <w:rFonts w:ascii="Times New Roman" w:eastAsia="Times New Roman" w:hAnsi="Times New Roman" w:cs="Times New Roman"/>
          <w:sz w:val="28"/>
        </w:rPr>
        <w:t xml:space="preserve">ь. </w:t>
      </w:r>
    </w:p>
    <w:p w:rsidR="00C86933" w:rsidRDefault="00165C9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Осознание учениками деятельности, того как, каким способом получен результат, какие были затруднения, как они были устранены.</w:t>
      </w:r>
    </w:p>
    <w:p w:rsidR="00C86933" w:rsidRDefault="00165C9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8.Поиск новых путей решения.</w:t>
      </w:r>
    </w:p>
    <w:p w:rsidR="00C86933" w:rsidRDefault="00165C9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9.Педагог не доминирует, а управляет проблемно-поисковой деятельностью, исследованием.</w:t>
      </w:r>
    </w:p>
    <w:p w:rsidR="00C86933" w:rsidRDefault="00165C9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Исп</w:t>
      </w:r>
      <w:r>
        <w:rPr>
          <w:rFonts w:ascii="Times New Roman" w:eastAsia="Times New Roman" w:hAnsi="Times New Roman" w:cs="Times New Roman"/>
          <w:sz w:val="28"/>
        </w:rPr>
        <w:t xml:space="preserve">ользование прогрессивных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методик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технологий.</w:t>
      </w:r>
    </w:p>
    <w:p w:rsidR="00C86933" w:rsidRDefault="00165C9A">
      <w:pPr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Методические требования к современному уроку:</w:t>
      </w:r>
    </w:p>
    <w:p w:rsidR="00C86933" w:rsidRDefault="00165C9A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Опора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связи для формирования целостного представления о системе знаний.</w:t>
      </w:r>
    </w:p>
    <w:p w:rsidR="00C86933" w:rsidRDefault="00165C9A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 практической направленности учебного процесса.</w:t>
      </w:r>
    </w:p>
    <w:p w:rsidR="00C86933" w:rsidRDefault="00165C9A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Включение упра</w:t>
      </w:r>
      <w:r>
        <w:rPr>
          <w:rFonts w:ascii="Times New Roman" w:eastAsia="Times New Roman" w:hAnsi="Times New Roman" w:cs="Times New Roman"/>
          <w:sz w:val="28"/>
        </w:rPr>
        <w:t>жнений творческого характера.</w:t>
      </w:r>
    </w:p>
    <w:p w:rsidR="00C86933" w:rsidRDefault="00165C9A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Оптимальное </w:t>
      </w:r>
      <w:proofErr w:type="gramStart"/>
      <w:r>
        <w:rPr>
          <w:rFonts w:ascii="Times New Roman" w:eastAsia="Times New Roman" w:hAnsi="Times New Roman" w:cs="Times New Roman"/>
          <w:sz w:val="28"/>
        </w:rPr>
        <w:t>сочетание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соотношение методов обучения.</w:t>
      </w:r>
    </w:p>
    <w:p w:rsidR="00C86933" w:rsidRDefault="00165C9A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различных технологий развивающего обучения и их дифференцированное применение.</w:t>
      </w:r>
    </w:p>
    <w:p w:rsidR="00C86933" w:rsidRDefault="00165C9A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подход.</w:t>
      </w:r>
    </w:p>
    <w:p w:rsidR="00C86933" w:rsidRDefault="00165C9A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Мотивация учебной деятельности.</w:t>
      </w:r>
    </w:p>
    <w:p w:rsidR="00C86933" w:rsidRDefault="00165C9A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условий для самостоятельной работы школьников.</w:t>
      </w:r>
    </w:p>
    <w:p w:rsidR="00C86933" w:rsidRDefault="00165C9A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Использование  ИКТ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C86933" w:rsidRDefault="00165C9A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Знание и использование основных принципов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C86933" w:rsidRDefault="00165C9A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Обеспечение эстетических и гигиенических условий.</w:t>
      </w:r>
      <w:r>
        <w:rPr>
          <w:rFonts w:ascii="Calibri" w:eastAsia="Calibri" w:hAnsi="Calibri" w:cs="Calibri"/>
        </w:rPr>
        <w:t xml:space="preserve"> </w:t>
      </w:r>
    </w:p>
    <w:p w:rsidR="00C86933" w:rsidRDefault="00165C9A">
      <w:pPr>
        <w:spacing w:after="200" w:line="360" w:lineRule="auto"/>
        <w:ind w:right="-57" w:firstLine="346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обеспечения каждому полноценного качественного образования на 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роках и во внеурочное время ученикам предоставляется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простор их собственной умственной инициативе как проявлению активности учебной позиции и выражению индивидуальной уникальности, создаются условия для доверительных отношений между учителем и учениками и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изменения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позиции ученика в учебно-познавательной деятельности.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Опора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не на среднестатистического, а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 конкретного ученика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тщательный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отбор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содержания работы, ориентированного на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личностное развитие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каждого ребёнка, делает работу по внедрению инновационн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ого обучения в школе успешной.</w:t>
      </w:r>
      <w:r>
        <w:rPr>
          <w:rFonts w:ascii="Times New Roman" w:eastAsia="Times New Roman" w:hAnsi="Times New Roman" w:cs="Times New Roman"/>
          <w:sz w:val="28"/>
        </w:rPr>
        <w:t xml:space="preserve"> Использование </w:t>
      </w:r>
      <w:r>
        <w:rPr>
          <w:rFonts w:ascii="Times New Roman" w:eastAsia="Times New Roman" w:hAnsi="Times New Roman" w:cs="Times New Roman"/>
          <w:i/>
          <w:sz w:val="28"/>
        </w:rPr>
        <w:t>интерактивных</w:t>
      </w:r>
      <w:r>
        <w:rPr>
          <w:rFonts w:ascii="Calibri" w:eastAsia="Calibri" w:hAnsi="Calibri" w:cs="Calibri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методов</w:t>
      </w:r>
      <w:r>
        <w:rPr>
          <w:rFonts w:ascii="Times New Roman" w:eastAsia="Times New Roman" w:hAnsi="Times New Roman" w:cs="Times New Roman"/>
          <w:sz w:val="28"/>
        </w:rPr>
        <w:t xml:space="preserve"> актуально тем, что они</w:t>
      </w:r>
      <w:r>
        <w:rPr>
          <w:rFonts w:ascii="Calibri" w:eastAsia="Calibri" w:hAnsi="Calibri" w:cs="Calibri"/>
          <w:sz w:val="28"/>
        </w:rPr>
        <w:t>:</w:t>
      </w:r>
    </w:p>
    <w:p w:rsidR="00C86933" w:rsidRDefault="00165C9A">
      <w:pPr>
        <w:numPr>
          <w:ilvl w:val="0"/>
          <w:numId w:val="3"/>
        </w:numPr>
        <w:spacing w:after="0" w:line="360" w:lineRule="auto"/>
        <w:ind w:left="720" w:right="-57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Способствуют росту интереса к предмету</w:t>
      </w:r>
    </w:p>
    <w:p w:rsidR="00C86933" w:rsidRDefault="00165C9A">
      <w:pPr>
        <w:numPr>
          <w:ilvl w:val="0"/>
          <w:numId w:val="3"/>
        </w:numPr>
        <w:spacing w:after="0" w:line="360" w:lineRule="auto"/>
        <w:ind w:left="720" w:right="-57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Ускоряют процесс обучения</w:t>
      </w:r>
    </w:p>
    <w:p w:rsidR="00C86933" w:rsidRDefault="00165C9A">
      <w:pPr>
        <w:numPr>
          <w:ilvl w:val="0"/>
          <w:numId w:val="3"/>
        </w:numPr>
        <w:spacing w:after="0" w:line="360" w:lineRule="auto"/>
        <w:ind w:left="720" w:right="-57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Улучшают качество усвоения материала</w:t>
      </w:r>
    </w:p>
    <w:p w:rsidR="00C86933" w:rsidRDefault="00165C9A">
      <w:pPr>
        <w:numPr>
          <w:ilvl w:val="0"/>
          <w:numId w:val="3"/>
        </w:numPr>
        <w:spacing w:after="0" w:line="360" w:lineRule="auto"/>
        <w:ind w:left="720" w:right="-57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Обеспечивают индивидуализацию и дифференциацию</w:t>
      </w:r>
    </w:p>
    <w:p w:rsidR="00C86933" w:rsidRDefault="00165C9A">
      <w:pPr>
        <w:numPr>
          <w:ilvl w:val="0"/>
          <w:numId w:val="3"/>
        </w:numPr>
        <w:spacing w:after="0" w:line="360" w:lineRule="auto"/>
        <w:ind w:left="720" w:right="-57" w:hanging="360"/>
        <w:jc w:val="both"/>
        <w:rPr>
          <w:rFonts w:ascii="Georgia" w:eastAsia="Georgia" w:hAnsi="Georgia" w:cs="Georgi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Способствую сотрудничества учителя и ученика.</w:t>
      </w:r>
    </w:p>
    <w:p w:rsidR="00C86933" w:rsidRDefault="00165C9A">
      <w:pPr>
        <w:spacing w:after="0" w:line="360" w:lineRule="auto"/>
        <w:ind w:right="-57"/>
        <w:jc w:val="both"/>
        <w:rPr>
          <w:rFonts w:ascii="Georgia" w:eastAsia="Georgia" w:hAnsi="Georgia" w:cs="Georgia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Можно выделить два основных подхода к пониманию нестандартных форм урока. Первый подход трактует данный тип урока, как отход от чёткой структуры комбинированного урока и сочетание разнообразных методических при</w:t>
      </w:r>
      <w:r>
        <w:rPr>
          <w:rFonts w:ascii="Times New Roman" w:eastAsia="Times New Roman" w:hAnsi="Times New Roman" w:cs="Times New Roman"/>
          <w:color w:val="000000"/>
          <w:sz w:val="28"/>
        </w:rPr>
        <w:t>ёмов. При втором подходе под нестандартными формами урока подразумеваются</w:t>
      </w:r>
      <w:r>
        <w:rPr>
          <w:rFonts w:ascii="Georgia" w:eastAsia="Georgia" w:hAnsi="Georgia" w:cs="Georgia"/>
          <w:color w:val="000000"/>
          <w:sz w:val="28"/>
        </w:rPr>
        <w:t xml:space="preserve"> формы урока, появившиеся в последнее время и завоёвывающие всё более прочные позиции в современной школе. </w:t>
      </w:r>
    </w:p>
    <w:p w:rsidR="00C86933" w:rsidRDefault="00165C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Нестандартные уроки -  одно из важных средств обучения, т.к. они формируют</w:t>
      </w:r>
      <w:r>
        <w:rPr>
          <w:rFonts w:ascii="Times New Roman" w:eastAsia="Times New Roman" w:hAnsi="Times New Roman" w:cs="Times New Roman"/>
          <w:b/>
          <w:sz w:val="28"/>
        </w:rPr>
        <w:t xml:space="preserve"> у учащихся устойчивый интерес к учению, снимают напряжение, помогают формировать навыки учебной деятельности, оказывают эмоциональное воздействие на детей, благодаря чему у них формируются более прочные, глубокие знания.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86933" w:rsidRDefault="00165C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Современный урок требует применения новых форм проведения, организации. Это обусловлено развитием общества, широким доступом к получению различной информации, многообразием источников информации.       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Особенности нестандартных форм уроков заклю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чаются в стремлении учителей разнообразить жизнь школьника: вызвать интерес к познавательному общению, к уроку, к школе; удовлетворить потребность ребенка в развитии интеллектуальной, мотивационной, эмоциональной и других сфер. Проведение таких уроков свид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етельствует и о попытках учителей выйти за пределы шаблона в построении методической структуры занятия. И в этом заключается их положительная сторона. Но из таких уроков невозможно построить весь процесс обучения: по самой своей сути они хороши как разрядк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а, как праздник для учащихся. Им необходимо найти место в работе каждого учителя, так как они обогащают его опыт в разнообразном построении методической структуры урока.</w:t>
      </w:r>
    </w:p>
    <w:p w:rsidR="00C86933" w:rsidRDefault="00165C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>
        <w:rPr>
          <w:rFonts w:ascii="Cambria" w:eastAsia="Cambria" w:hAnsi="Cambria" w:cs="Cambria"/>
          <w:b/>
          <w:color w:val="000000"/>
          <w:sz w:val="17"/>
          <w:shd w:val="clear" w:color="auto" w:fill="F5F5F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hd w:val="clear" w:color="auto" w:fill="F5F5F5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5F5F5"/>
        </w:rPr>
        <w:t>Главный отличительный признак нестандартных заданий — их связь «с деятельностью, кот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5F5F5"/>
        </w:rPr>
        <w:t xml:space="preserve">орую в психологии называют продуктивной»,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5F5F5"/>
        </w:rPr>
        <w:t>творческой. Есть и другие признаки: </w:t>
      </w:r>
      <w:r>
        <w:rPr>
          <w:rFonts w:ascii="Arial" w:eastAsia="Arial" w:hAnsi="Arial" w:cs="Arial"/>
          <w:color w:val="000000"/>
          <w:sz w:val="28"/>
          <w:shd w:val="clear" w:color="auto" w:fill="FFFF00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5F5F5"/>
        </w:rPr>
        <w:t>самостоятельный поиск учащимися путей и вариантов решения поставленной учебной задачи (выбор одного из предложенных вариантов или нахождение собственного варианта и обоснование решения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5F5F5"/>
        </w:rPr>
        <w:t>);</w:t>
      </w:r>
      <w:r>
        <w:rPr>
          <w:rFonts w:ascii="Arial" w:eastAsia="Arial" w:hAnsi="Arial" w:cs="Arial"/>
          <w:color w:val="000000"/>
          <w:sz w:val="28"/>
          <w:shd w:val="clear" w:color="auto" w:fill="FFFF00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5F5F5"/>
        </w:rPr>
        <w:t>необычные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5F5F5"/>
        </w:rPr>
        <w:t xml:space="preserve"> условия работы;</w:t>
      </w:r>
    </w:p>
    <w:p w:rsidR="00C86933" w:rsidRDefault="00165C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нестандартных уроках учащиеся должны пол</w:t>
      </w:r>
      <w:r>
        <w:rPr>
          <w:rFonts w:ascii="Times New Roman" w:eastAsia="Times New Roman" w:hAnsi="Times New Roman" w:cs="Times New Roman"/>
          <w:sz w:val="28"/>
        </w:rPr>
        <w:t xml:space="preserve">учать нестандартные задания.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Нестандартное задание</w:t>
      </w:r>
      <w:r>
        <w:rPr>
          <w:rFonts w:ascii="Times New Roman" w:eastAsia="Times New Roman" w:hAnsi="Times New Roman" w:cs="Times New Roman"/>
          <w:sz w:val="28"/>
        </w:rPr>
        <w:t xml:space="preserve"> - понятие очень широкое. Оно включает целый ряд признаков, позволяющих отграничить задания этого типа от традиционных (стандартных). Главный отличительный признак нестандартных заданий </w:t>
      </w:r>
      <w:r>
        <w:rPr>
          <w:rFonts w:ascii="Times New Roman" w:eastAsia="Times New Roman" w:hAnsi="Times New Roman" w:cs="Times New Roman"/>
          <w:b/>
          <w:sz w:val="28"/>
        </w:rPr>
        <w:t>- их связь "с деят</w:t>
      </w:r>
      <w:r>
        <w:rPr>
          <w:rFonts w:ascii="Times New Roman" w:eastAsia="Times New Roman" w:hAnsi="Times New Roman" w:cs="Times New Roman"/>
          <w:b/>
          <w:sz w:val="28"/>
        </w:rPr>
        <w:t>ельностью, которую в психологии называют продуктивной", творческой.</w:t>
      </w:r>
      <w:r>
        <w:rPr>
          <w:rFonts w:ascii="Times New Roman" w:eastAsia="Times New Roman" w:hAnsi="Times New Roman" w:cs="Times New Roman"/>
          <w:sz w:val="28"/>
        </w:rPr>
        <w:t xml:space="preserve"> Есть и другие признаки: </w:t>
      </w:r>
    </w:p>
    <w:p w:rsidR="00C86933" w:rsidRDefault="00165C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самостоятельный поиск учащимися путей и вариантов решения поставленной учебной задачи (выбор одного из предложенных вариантов или </w:t>
      </w:r>
      <w:r>
        <w:rPr>
          <w:rFonts w:ascii="Times New Roman" w:eastAsia="Times New Roman" w:hAnsi="Times New Roman" w:cs="Times New Roman"/>
          <w:sz w:val="28"/>
        </w:rPr>
        <w:lastRenderedPageBreak/>
        <w:t>нахождение собственного вариант</w:t>
      </w:r>
      <w:r>
        <w:rPr>
          <w:rFonts w:ascii="Times New Roman" w:eastAsia="Times New Roman" w:hAnsi="Times New Roman" w:cs="Times New Roman"/>
          <w:sz w:val="28"/>
        </w:rPr>
        <w:t>а и обоснование решения); необычные условия работы; активное воспроизведение ранее полученных знаний в незнакомых условиях;</w:t>
      </w:r>
    </w:p>
    <w:p w:rsidR="00C86933" w:rsidRDefault="00165C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нестандартные задания могут быть представлены в виде проблемных ситуаций (затруднительных положений, из которых надо найти выход, используя полученные знания), ролевых и деловых игр, конкурсов и соревнований (по принципу "кто быстрее? больше? лучше?") и др</w:t>
      </w:r>
      <w:r>
        <w:rPr>
          <w:rFonts w:ascii="Times New Roman" w:eastAsia="Times New Roman" w:hAnsi="Times New Roman" w:cs="Times New Roman"/>
          <w:sz w:val="28"/>
        </w:rPr>
        <w:t xml:space="preserve">угих заданий с элементами занимательности (житейские и фантастические ситуации, инсценировки, лингвистические сказки, загадки, "расследования"). </w:t>
      </w:r>
    </w:p>
    <w:p w:rsidR="00C86933" w:rsidRDefault="00165C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Конечно, нестандартные уроки, необычные по замыслу, организации, методике проведения, больше нравятся учащимся</w:t>
      </w:r>
      <w:r>
        <w:rPr>
          <w:rFonts w:ascii="Times New Roman" w:eastAsia="Times New Roman" w:hAnsi="Times New Roman" w:cs="Times New Roman"/>
          <w:sz w:val="28"/>
        </w:rPr>
        <w:t xml:space="preserve">, чем традиционные учебные занятия со строгой структурой и установленным режимом работы. </w:t>
      </w:r>
      <w:r>
        <w:rPr>
          <w:rFonts w:ascii="Times New Roman" w:eastAsia="Times New Roman" w:hAnsi="Times New Roman" w:cs="Times New Roman"/>
          <w:b/>
          <w:sz w:val="28"/>
        </w:rPr>
        <w:t>Но превращать нестандартные уроки в главную форму работы, вводить их в систему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нецелесообразно </w:t>
      </w:r>
      <w:r>
        <w:rPr>
          <w:rFonts w:ascii="Times New Roman" w:eastAsia="Times New Roman" w:hAnsi="Times New Roman" w:cs="Times New Roman"/>
          <w:b/>
          <w:sz w:val="28"/>
        </w:rPr>
        <w:t>из-за большой потери времени, отсутствия серьезного познавательного труд</w:t>
      </w:r>
      <w:r>
        <w:rPr>
          <w:rFonts w:ascii="Times New Roman" w:eastAsia="Times New Roman" w:hAnsi="Times New Roman" w:cs="Times New Roman"/>
          <w:b/>
          <w:sz w:val="28"/>
        </w:rPr>
        <w:t>а, невысокой результативности и другого.</w:t>
      </w:r>
    </w:p>
    <w:p w:rsidR="00C86933" w:rsidRDefault="00165C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Применение нетрадиционных форм уроков, в частности </w:t>
      </w:r>
      <w:r>
        <w:rPr>
          <w:rFonts w:ascii="Times New Roman" w:eastAsia="Times New Roman" w:hAnsi="Times New Roman" w:cs="Times New Roman"/>
          <w:b/>
          <w:sz w:val="28"/>
        </w:rPr>
        <w:t xml:space="preserve">урока-игры, урока-дискуссии </w:t>
      </w:r>
      <w:r>
        <w:rPr>
          <w:rFonts w:ascii="Times New Roman" w:eastAsia="Times New Roman" w:hAnsi="Times New Roman" w:cs="Times New Roman"/>
          <w:sz w:val="28"/>
        </w:rPr>
        <w:t>– это мощный стимул в обучении, это разнообразная и сильная мотивация. Посредством таких уроков гораздо активнее и быстрее происходит во</w:t>
      </w:r>
      <w:r>
        <w:rPr>
          <w:rFonts w:ascii="Times New Roman" w:eastAsia="Times New Roman" w:hAnsi="Times New Roman" w:cs="Times New Roman"/>
          <w:sz w:val="28"/>
        </w:rPr>
        <w:t xml:space="preserve">збуждение познавательного интереса, отчасти потому, что человеку по своей природе нравится играть, другой причиной является то, что мотивов в игре гораздо больше, чем у обычной учебной деятельности.   Многие учащиеся с </w:t>
      </w:r>
      <w:proofErr w:type="gramStart"/>
      <w:r>
        <w:rPr>
          <w:rFonts w:ascii="Times New Roman" w:eastAsia="Times New Roman" w:hAnsi="Times New Roman" w:cs="Times New Roman"/>
          <w:sz w:val="28"/>
        </w:rPr>
        <w:t>интересом  участвуют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играх, чтобы р</w:t>
      </w:r>
      <w:r>
        <w:rPr>
          <w:rFonts w:ascii="Times New Roman" w:eastAsia="Times New Roman" w:hAnsi="Times New Roman" w:cs="Times New Roman"/>
          <w:sz w:val="28"/>
        </w:rPr>
        <w:t>еализовать свои способности и потенциальные возможности, не находящие выхода в других видах учебной деятельности, другие – чтобы получить высокую оценку, третьи – чтобы показать себя перед коллективом, четвертые решают свои коммуникативные проблемы и т. п.</w:t>
      </w:r>
    </w:p>
    <w:p w:rsidR="00C86933" w:rsidRDefault="00165C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По форме проведения</w:t>
      </w:r>
      <w:r>
        <w:rPr>
          <w:rFonts w:ascii="Times New Roman" w:eastAsia="Times New Roman" w:hAnsi="Times New Roman" w:cs="Times New Roman"/>
          <w:sz w:val="28"/>
        </w:rPr>
        <w:t xml:space="preserve"> можно выделить следующие группы нестандартных уроков:</w:t>
      </w:r>
    </w:p>
    <w:p w:rsidR="00C86933" w:rsidRDefault="00165C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1. Уроки в форме соревнования и игр: конкурс, турнир, эстафета (лингвистический бой), дуэль, КВН, деловая игра, ролевая игра, кроссворд, викторина и т.п. </w:t>
      </w:r>
    </w:p>
    <w:p w:rsidR="00C86933" w:rsidRDefault="00165C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 xml:space="preserve">Уроки, основанные на формах, жанрах и методах работы, известных в общественной практике: исследование, изобретательство, анализ первоисточников, комментарии, мозговая атака, интервью, репортаж, рецензия. </w:t>
      </w:r>
    </w:p>
    <w:p w:rsidR="00C86933" w:rsidRDefault="00165C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Уроки, основанные на нетрадиционной организации </w:t>
      </w:r>
      <w:r>
        <w:rPr>
          <w:rFonts w:ascii="Times New Roman" w:eastAsia="Times New Roman" w:hAnsi="Times New Roman" w:cs="Times New Roman"/>
          <w:sz w:val="28"/>
        </w:rPr>
        <w:t xml:space="preserve">учебного материала: урок мудрости, откровение, урок - блок, урок - «дублер» начинает действовать». </w:t>
      </w:r>
    </w:p>
    <w:p w:rsidR="00C86933" w:rsidRDefault="00165C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Уроки, напоминающие публичные формы общения: пресс-конференция, аукцион, бенефис, митинг, регламентированная дискуссия, панорама, телепередача, телемост,</w:t>
      </w:r>
      <w:r>
        <w:rPr>
          <w:rFonts w:ascii="Times New Roman" w:eastAsia="Times New Roman" w:hAnsi="Times New Roman" w:cs="Times New Roman"/>
          <w:sz w:val="28"/>
        </w:rPr>
        <w:t xml:space="preserve"> рапорт, диалог, «живая газета», устный журнал. </w:t>
      </w:r>
    </w:p>
    <w:p w:rsidR="00C86933" w:rsidRDefault="00165C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5.Уроки, опирающиеся на фантазию: урок-сказка, урок-сюрприз.</w:t>
      </w:r>
    </w:p>
    <w:p w:rsidR="00C86933" w:rsidRDefault="00165C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6.Уроки, основанные на имитации деятельности учреждений и организаций: суд, следствие, трибунал, цирк, патентное бюро, ученый Совет. </w:t>
      </w:r>
    </w:p>
    <w:p w:rsidR="00C86933" w:rsidRDefault="00165C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Перенесен</w:t>
      </w:r>
      <w:r>
        <w:rPr>
          <w:rFonts w:ascii="Times New Roman" w:eastAsia="Times New Roman" w:hAnsi="Times New Roman" w:cs="Times New Roman"/>
          <w:sz w:val="28"/>
        </w:rPr>
        <w:t xml:space="preserve">ные в рамках урока традиционные формы внеклассной работы: КВН, «следствие ведут знатоки», утренник, спектакль, концерт, инсценировка художественного произведения, диспут, «посиделки», «клуб знатоков». </w:t>
      </w:r>
    </w:p>
    <w:p w:rsidR="00C86933" w:rsidRDefault="00165C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Интегрированные уроки. </w:t>
      </w:r>
    </w:p>
    <w:p w:rsidR="00C86933" w:rsidRDefault="00165C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Трансформация традиционн</w:t>
      </w:r>
      <w:r>
        <w:rPr>
          <w:rFonts w:ascii="Times New Roman" w:eastAsia="Times New Roman" w:hAnsi="Times New Roman" w:cs="Times New Roman"/>
          <w:sz w:val="28"/>
        </w:rPr>
        <w:t>ых способов организации урока: лекция-парадокс, парный опрос, экспресс-опрос, урок-зачет (защита оценки), урок-консультация, защита читательского формуляра, телеурок без телевидения.</w:t>
      </w:r>
    </w:p>
    <w:p w:rsidR="00C86933" w:rsidRDefault="00C869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C86933" w:rsidRDefault="00165C9A">
      <w:pPr>
        <w:numPr>
          <w:ilvl w:val="0"/>
          <w:numId w:val="4"/>
        </w:numPr>
        <w:spacing w:after="0" w:line="240" w:lineRule="auto"/>
        <w:ind w:left="720" w:right="150" w:hanging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Нетрадиционные формы урока:</w:t>
      </w:r>
    </w:p>
    <w:p w:rsidR="00C86933" w:rsidRDefault="00C86933">
      <w:pPr>
        <w:numPr>
          <w:ilvl w:val="0"/>
          <w:numId w:val="4"/>
        </w:numPr>
        <w:spacing w:after="0" w:line="240" w:lineRule="auto"/>
        <w:ind w:left="720" w:right="150" w:hanging="360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7"/>
        <w:gridCol w:w="4495"/>
      </w:tblGrid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ролевые игры;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урок-путешествие;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урок-спектакль;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или конференция; 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исполнение сказочного сюжета;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урок-состязание;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 знаний;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пресс-конференция; 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фантазирования;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взаимообучения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урок-игра;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открытых мыслей; 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деловая игра;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урок-восхождение;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урок-зачет;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урок-соревнование; 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взаимообучения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урок-диалог;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урок-КВН;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мозговая атака;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урок-викторина;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урок-брифинг;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«Следствие ведут знатоки»;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актуальное интервью;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аукцион знаний;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имитационно-ролевое моделирование;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урок-диспут;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моделирование мышления учащихся;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урок-турнир;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ролевая деловая игра;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урок-эврика;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урок-лекция: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«Волшебный конверт»;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интегрированный урок; 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урок-конкурс;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 вдвоем;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творчества;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математический хоккей; 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лекция-провокация;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лекция-диалог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лекция-конференция;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165C9A">
            <w:pPr>
              <w:spacing w:after="0" w:line="240" w:lineRule="auto"/>
              <w:ind w:left="30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C8693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C86933">
            <w:pPr>
              <w:spacing w:after="0" w:line="240" w:lineRule="auto"/>
              <w:ind w:left="300" w:right="1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6933" w:rsidRDefault="00C86933">
            <w:pPr>
              <w:spacing w:after="0" w:line="240" w:lineRule="auto"/>
              <w:ind w:right="150"/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C86933" w:rsidRDefault="00C86933">
            <w:pPr>
              <w:spacing w:after="0" w:line="240" w:lineRule="auto"/>
              <w:ind w:left="300" w:right="150"/>
              <w:rPr>
                <w:rFonts w:ascii="Calibri" w:eastAsia="Calibri" w:hAnsi="Calibri" w:cs="Calibri"/>
              </w:rPr>
            </w:pPr>
          </w:p>
        </w:tc>
      </w:tr>
    </w:tbl>
    <w:p w:rsidR="00C86933" w:rsidRDefault="00165C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</w:p>
    <w:p w:rsidR="00C86933" w:rsidRDefault="00165C9A">
      <w:pPr>
        <w:tabs>
          <w:tab w:val="left" w:pos="208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C86933" w:rsidRDefault="00165C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Использование видео-урока</w:t>
      </w:r>
    </w:p>
    <w:p w:rsidR="00C86933" w:rsidRDefault="00165C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Овладеть коммуникативной компетенцией на английском языке, не находясь в стране изучаемого языка, дело весьма трудное. Поэтому важной задачей учителя является создание реальных и воображаемых ситуаций общения на уроке иностранного языка с использованием ра</w:t>
      </w:r>
      <w:r>
        <w:rPr>
          <w:rFonts w:ascii="Times New Roman" w:eastAsia="Times New Roman" w:hAnsi="Times New Roman" w:cs="Times New Roman"/>
          <w:sz w:val="28"/>
        </w:rPr>
        <w:t>зличных приемов работы.</w:t>
      </w:r>
    </w:p>
    <w:p w:rsidR="00C86933" w:rsidRDefault="00165C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менее важным считается приобщение школьников к культурным ценностям народа-носителя языка. В этих целях большое значение имеют аутентичные материалы, в том числе видеофильмы.</w:t>
      </w:r>
    </w:p>
    <w:p w:rsidR="00C86933" w:rsidRDefault="00165C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Их использование способствует реализации важнейшего тр</w:t>
      </w:r>
      <w:r>
        <w:rPr>
          <w:rFonts w:ascii="Times New Roman" w:eastAsia="Times New Roman" w:hAnsi="Times New Roman" w:cs="Times New Roman"/>
          <w:sz w:val="28"/>
        </w:rPr>
        <w:t xml:space="preserve">ебования коммуникативной методики — представить процесс овладения языком как постижение живой иноязычной культуры; индивидуализации обучения и развитию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мотивированности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речевой деятельности обучаемых.</w:t>
      </w:r>
    </w:p>
    <w:p w:rsidR="00C86933" w:rsidRDefault="00165C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Еще одним достоинством видеофильма является его эмоци</w:t>
      </w:r>
      <w:r>
        <w:rPr>
          <w:rFonts w:ascii="Times New Roman" w:eastAsia="Times New Roman" w:hAnsi="Times New Roman" w:cs="Times New Roman"/>
          <w:sz w:val="28"/>
        </w:rPr>
        <w:t xml:space="preserve">ональное воздействие на учащихся. Поэтому внимание должно быть направлено на формирование у школьников личностного отношения к увиденному. Использование видеофильма помогает также развитию различных сторон </w:t>
      </w:r>
      <w:r>
        <w:rPr>
          <w:rFonts w:ascii="Times New Roman" w:eastAsia="Times New Roman" w:hAnsi="Times New Roman" w:cs="Times New Roman"/>
          <w:sz w:val="28"/>
        </w:rPr>
        <w:lastRenderedPageBreak/>
        <w:t>психической деятельности учащихся, прежде всего, в</w:t>
      </w:r>
      <w:r>
        <w:rPr>
          <w:rFonts w:ascii="Times New Roman" w:eastAsia="Times New Roman" w:hAnsi="Times New Roman" w:cs="Times New Roman"/>
          <w:sz w:val="28"/>
        </w:rPr>
        <w:t>нимания и памяти. Во время просмотра в классе возникает атмосфера совместной познавательной деятельности. В этих условиях даже невнимательный ученик становится внимательным. Для того чтобы понять содержание фильма, школьникам необходимо приложить определен</w:t>
      </w:r>
      <w:r>
        <w:rPr>
          <w:rFonts w:ascii="Times New Roman" w:eastAsia="Times New Roman" w:hAnsi="Times New Roman" w:cs="Times New Roman"/>
          <w:sz w:val="28"/>
        </w:rPr>
        <w:t>ные усилия. Так, непроизвольное внимание переходит в произвольное, его интенсивность оказывает влияние на процесс запоминания. Использование различных каналов поступления информации (слуховое, зрительное, моторное восприятие) положительно влияет на прочнос</w:t>
      </w:r>
      <w:r>
        <w:rPr>
          <w:rFonts w:ascii="Times New Roman" w:eastAsia="Times New Roman" w:hAnsi="Times New Roman" w:cs="Times New Roman"/>
          <w:sz w:val="28"/>
        </w:rPr>
        <w:t>ть запечатления страноведческого и языкового материала.</w:t>
      </w:r>
      <w:r>
        <w:rPr>
          <w:rFonts w:ascii="Times New Roman" w:eastAsia="Times New Roman" w:hAnsi="Times New Roman" w:cs="Times New Roman"/>
          <w:sz w:val="28"/>
        </w:rPr>
        <w:br/>
        <w:t xml:space="preserve">         Таким образом, психологические особенности воздействия учебных видеофильмов на учащихся способствует интенсификации учебного процесса и создает благоприятные условия для формирования коммуник</w:t>
      </w:r>
      <w:r>
        <w:rPr>
          <w:rFonts w:ascii="Times New Roman" w:eastAsia="Times New Roman" w:hAnsi="Times New Roman" w:cs="Times New Roman"/>
          <w:sz w:val="28"/>
        </w:rPr>
        <w:t>ативной компетенции учащихся.</w:t>
      </w:r>
      <w:r>
        <w:rPr>
          <w:rFonts w:ascii="Times New Roman" w:eastAsia="Times New Roman" w:hAnsi="Times New Roman" w:cs="Times New Roman"/>
          <w:sz w:val="28"/>
        </w:rPr>
        <w:br/>
        <w:t xml:space="preserve">         Практика показывает, что видео-уроки являются эффективной формой обучения.</w:t>
      </w:r>
      <w:r>
        <w:rPr>
          <w:rFonts w:ascii="Times New Roman" w:eastAsia="Times New Roman" w:hAnsi="Times New Roman" w:cs="Times New Roman"/>
          <w:sz w:val="28"/>
        </w:rPr>
        <w:br/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>Применение урока-спектакля.</w:t>
      </w:r>
    </w:p>
    <w:p w:rsidR="00C86933" w:rsidRDefault="00165C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Эффективной и продуктивной формой обучения является урок-спектакль. Использование художественных произведений з</w:t>
      </w:r>
      <w:r>
        <w:rPr>
          <w:rFonts w:ascii="Times New Roman" w:eastAsia="Times New Roman" w:hAnsi="Times New Roman" w:cs="Times New Roman"/>
          <w:sz w:val="28"/>
        </w:rPr>
        <w:t>арубежной литературы на уроках иностранного языка совершенствует произносительные навыки учащихся, обеспечивает создание коммуникативной, познавательной и эстетической мотивации. Подготовка спектакля — творческая работа, которая способствует выработке навы</w:t>
      </w:r>
      <w:r>
        <w:rPr>
          <w:rFonts w:ascii="Times New Roman" w:eastAsia="Times New Roman" w:hAnsi="Times New Roman" w:cs="Times New Roman"/>
          <w:sz w:val="28"/>
        </w:rPr>
        <w:t>ков языкового общения детей и раскрытию их индивидуальных творческих способностей.</w:t>
      </w:r>
    </w:p>
    <w:p w:rsidR="00C86933" w:rsidRDefault="00165C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Такой вид работы активизирует мыслительную и речевую деятельность учащихся, развивает их интерес к литературе, служит лучшему усвоению культуры страны изучаемого языка, а та</w:t>
      </w:r>
      <w:r>
        <w:rPr>
          <w:rFonts w:ascii="Times New Roman" w:eastAsia="Times New Roman" w:hAnsi="Times New Roman" w:cs="Times New Roman"/>
          <w:sz w:val="28"/>
        </w:rPr>
        <w:t>кже углубляет знание языка, поскольку при этом происходит процесс запоминания лексики. Наряду с формированием активного словаря школьников формируется так называемый пассивно-потенциальный словарь. И немаловажно, что учащиеся получают удовлетворение от так</w:t>
      </w:r>
      <w:r>
        <w:rPr>
          <w:rFonts w:ascii="Times New Roman" w:eastAsia="Times New Roman" w:hAnsi="Times New Roman" w:cs="Times New Roman"/>
          <w:sz w:val="28"/>
        </w:rPr>
        <w:t>ого вида работы.</w:t>
      </w:r>
    </w:p>
    <w:p w:rsidR="00C86933" w:rsidRDefault="00165C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Информационно-коммуникативные технологии</w:t>
      </w:r>
      <w:r>
        <w:rPr>
          <w:rFonts w:ascii="Times New Roman" w:eastAsia="Times New Roman" w:hAnsi="Times New Roman" w:cs="Times New Roman"/>
          <w:sz w:val="28"/>
        </w:rPr>
        <w:t xml:space="preserve">.        </w:t>
      </w:r>
    </w:p>
    <w:p w:rsidR="00C86933" w:rsidRDefault="00165C9A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Современный  урок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>  невозможно провести без привлечения информационно – коммуникационных технологий. Одним из достоинств нетрадиционных уроков с использованием средств ИТ является его эмоци</w:t>
      </w:r>
      <w:r>
        <w:rPr>
          <w:rFonts w:ascii="Times New Roman" w:eastAsia="Times New Roman" w:hAnsi="Times New Roman" w:cs="Times New Roman"/>
          <w:color w:val="333333"/>
          <w:sz w:val="28"/>
        </w:rPr>
        <w:t>ональное воздействие на учащихся, которое направлено на формирование у школьников личностного отношения к изученному, на развитие различных сторон психической деятельности учащихся. На таких уроках у детей младшего школьного возраста формируются умения и ж</w:t>
      </w:r>
      <w:r>
        <w:rPr>
          <w:rFonts w:ascii="Times New Roman" w:eastAsia="Times New Roman" w:hAnsi="Times New Roman" w:cs="Times New Roman"/>
          <w:color w:val="333333"/>
          <w:sz w:val="28"/>
        </w:rPr>
        <w:t>елание учиться, складывается алгоритмический стиль мышления, закладываются знания и навыки не только конкретного учебного предмета, но и владения средствами ИТ, без которых невозможно дальнейшее успешное обучение.</w:t>
      </w:r>
    </w:p>
    <w:p w:rsidR="00C86933" w:rsidRDefault="00165C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Презентация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– мощное средство наглядности,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развитие познавательного интереса. Применение мультимедийных презентаций позволяет сделать уроки более интересными, включает в процесс восприятия не только зрение, но и слух, эмоции, воображение, помогает детям глубже погрузиться в изучаемый материал, сде</w:t>
      </w:r>
      <w:r>
        <w:rPr>
          <w:rFonts w:ascii="Times New Roman" w:eastAsia="Times New Roman" w:hAnsi="Times New Roman" w:cs="Times New Roman"/>
          <w:color w:val="333333"/>
          <w:sz w:val="28"/>
        </w:rPr>
        <w:t>лать процесс обучения менее утомительным.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Одним из видов нетрадиционной формы работы можно назвать </w:t>
      </w:r>
      <w:r>
        <w:rPr>
          <w:rFonts w:ascii="Times New Roman" w:eastAsia="Times New Roman" w:hAnsi="Times New Roman" w:cs="Times New Roman"/>
          <w:b/>
          <w:sz w:val="28"/>
        </w:rPr>
        <w:t>- метод создания ситуации успеха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метод стимулирования интереса к учению и учащихся, испытывающих затруднения в учёбе. Без переживания радости успеха невозможно по-настоящему рассчитывать на успех в преодолении учебных затруднений. Вот почему надо подбирать такие задания, которые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доступны </w:t>
      </w:r>
      <w:r>
        <w:rPr>
          <w:rFonts w:ascii="Times New Roman" w:eastAsia="Times New Roman" w:hAnsi="Times New Roman" w:cs="Times New Roman"/>
          <w:sz w:val="28"/>
        </w:rPr>
        <w:t>ученикам, а потом переходить к более сложным.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 успеха создаётся путем дифференцированной помощи ученикам при выполнении задания одной и той же сложности. Учащиеся с низкими учебными возможностями даётся задание, которое позволяет им на данном уровн</w:t>
      </w:r>
      <w:r>
        <w:rPr>
          <w:rFonts w:ascii="Times New Roman" w:eastAsia="Times New Roman" w:hAnsi="Times New Roman" w:cs="Times New Roman"/>
          <w:sz w:val="28"/>
        </w:rPr>
        <w:t>е справиться с ним, а потом выполнять его самостоятельно. Ситуация успеха уже организуется и путём поощрения промежуточных действий ученика. Состояние тревожности при этом сменяется состоянием уверенности в себе, без чего невозможны дальнейшие учебные успе</w:t>
      </w:r>
      <w:r>
        <w:rPr>
          <w:rFonts w:ascii="Times New Roman" w:eastAsia="Times New Roman" w:hAnsi="Times New Roman" w:cs="Times New Roman"/>
          <w:sz w:val="28"/>
        </w:rPr>
        <w:t xml:space="preserve">хи. томительным.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Цель нетрадиционных (нестандартных) уроков: отработка </w:t>
      </w: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новых          методов, приёмов, форм и средств обучения по реализации основного закона педагогики </w:t>
      </w:r>
      <w:r>
        <w:rPr>
          <w:rFonts w:ascii="Times New Roman" w:eastAsia="Times New Roman" w:hAnsi="Times New Roman" w:cs="Times New Roman"/>
          <w:b/>
          <w:sz w:val="28"/>
        </w:rPr>
        <w:t>– закона активности обучения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86933" w:rsidRDefault="00165C9A">
      <w:pPr>
        <w:spacing w:before="100" w:after="100" w:line="360" w:lineRule="auto"/>
        <w:ind w:firstLine="1377"/>
        <w:jc w:val="both"/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252525"/>
          <w:sz w:val="28"/>
          <w:shd w:val="clear" w:color="auto" w:fill="FFFFFF"/>
        </w:rPr>
        <w:t>Работа в малых группах</w:t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> – это одна из самых популярных стратегий, так как она дает всем учащимся (в том числе и стеснительным) возможность участвовать в работе, практиковать навыки сотрудничества, межличностного общения (в част</w:t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 xml:space="preserve">ности, умение активно слушать, вырабатывать общее мнение, разрешать возникающие разногласия). Все это часто бывает невозможно в большом коллективе.  Работа в малой группе — неотъемлемая часть многих интерактивных методов,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 xml:space="preserve"> таких, как мозаика, дебат</w:t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 xml:space="preserve">ы, общественные слушания, почти все виды </w:t>
      </w:r>
      <w:r>
        <w:rPr>
          <w:rFonts w:ascii="Times New Roman" w:eastAsia="Times New Roman" w:hAnsi="Times New Roman" w:cs="Times New Roman"/>
          <w:b/>
          <w:i/>
          <w:color w:val="252525"/>
          <w:sz w:val="28"/>
          <w:shd w:val="clear" w:color="auto" w:fill="FFFFFF"/>
        </w:rPr>
        <w:t>Ролевая игра</w:t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> – это разыгрывание участниками группы сценки с заранее распределенными ролями в интересах овладения определенной поведенческой или эмоциональной стороной жизненных ситуаций. </w:t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8FCFF"/>
        </w:rPr>
        <w:br/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>Ролевая игра проводится в н</w:t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>ебольших группах (3-5 участников). Участники получают задание на карточках (на доске, листах бумаги и т.д.), распределяют роли, обыгрывают ситуацию и представляют (показывают) всей группе. Преподаватель может сам распределить роли с учетом характеров детей</w:t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8FCFF"/>
        </w:rPr>
        <w:br/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>Преимущество этого метода в том, что каждый из участников может представить себя в предложенной ситуации, ощутить те или иные состояния более реально, почувствовать последствия тех или иных действий и принять решение. </w:t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8FCFF"/>
        </w:rPr>
        <w:br/>
      </w:r>
      <w:r>
        <w:rPr>
          <w:rFonts w:ascii="Times New Roman" w:eastAsia="Times New Roman" w:hAnsi="Times New Roman" w:cs="Times New Roman"/>
          <w:b/>
          <w:i/>
          <w:color w:val="252525"/>
          <w:sz w:val="28"/>
          <w:shd w:val="clear" w:color="auto" w:fill="FFFFFF"/>
        </w:rPr>
        <w:t>Разминки</w:t>
      </w:r>
      <w:r>
        <w:rPr>
          <w:rFonts w:ascii="Times New Roman" w:eastAsia="Times New Roman" w:hAnsi="Times New Roman" w:cs="Times New Roman"/>
          <w:b/>
          <w:color w:val="252525"/>
          <w:sz w:val="28"/>
          <w:shd w:val="clear" w:color="auto" w:fill="FFFFFF"/>
        </w:rPr>
        <w:t> с</w:t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 xml:space="preserve"> целью снятия психологической и физической нагрузки. Разминки также способствуют развитию коммуникативных навыков (общению). Они должны быть уместными по содержанию, форме деятельности и продолжительности. Так, например, перед упражнениями, требующими соср</w:t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>едоточенного внимания, не следует проводить слишком подвижные игры-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>разминки.</w:t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8FCFF"/>
        </w:rPr>
        <w:br/>
      </w:r>
      <w:r>
        <w:rPr>
          <w:rFonts w:ascii="Times New Roman" w:eastAsia="Times New Roman" w:hAnsi="Times New Roman" w:cs="Times New Roman"/>
          <w:b/>
          <w:i/>
          <w:color w:val="252525"/>
          <w:sz w:val="28"/>
          <w:shd w:val="clear" w:color="auto" w:fill="FFFFFF"/>
        </w:rPr>
        <w:t>«</w:t>
      </w:r>
      <w:proofErr w:type="gramEnd"/>
      <w:r>
        <w:rPr>
          <w:rFonts w:ascii="Times New Roman" w:eastAsia="Times New Roman" w:hAnsi="Times New Roman" w:cs="Times New Roman"/>
          <w:b/>
          <w:i/>
          <w:color w:val="252525"/>
          <w:sz w:val="28"/>
          <w:shd w:val="clear" w:color="auto" w:fill="FFFFFF"/>
        </w:rPr>
        <w:t>Мозговой штурм</w:t>
      </w:r>
      <w:r>
        <w:rPr>
          <w:rFonts w:ascii="Times New Roman" w:eastAsia="Times New Roman" w:hAnsi="Times New Roman" w:cs="Times New Roman"/>
          <w:i/>
          <w:color w:val="252525"/>
          <w:sz w:val="28"/>
          <w:shd w:val="clear" w:color="auto" w:fill="FFFFFF"/>
        </w:rPr>
        <w:t>»,</w:t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> «мозговая атака» (метод «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>дельфи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 xml:space="preserve">») – это метод, при котором принимается любой ответ учащихся на заданный вопрос. Важно не </w:t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lastRenderedPageBreak/>
        <w:t>давать оценку высказываемым точкам зрени</w:t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 xml:space="preserve">я сразу, а принимать все и записывать мнение каждого на доске или листе бумаги. Участники должны знать, что от них не требуется обоснований или объяснений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>ответов.</w:t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8FCFF"/>
        </w:rPr>
        <w:br/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>«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>Мозговой штурм» применяется, когда нужно выяснить информированность вопросу. Можно применят</w:t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FFFFF"/>
        </w:rPr>
        <w:t xml:space="preserve">ь эту форму работы для получения обратной и/или отношение участников к определенному связи. </w:t>
      </w:r>
    </w:p>
    <w:p w:rsidR="00C86933" w:rsidRDefault="00165C9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      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Методы мотивации учебной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Создание проблемной ситуации (удивления, сомнения, затруднения в выполнении действий, затруднения в интерпретации фактов), создание ситуаций занимательности, создание ситуации неопределенности и др.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Рассказ, эвристическая беседа, лекция (информационная и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роблемная), изучение текста, демонстрация, иллюстрация, познавательная (ролевая и имитационная) игра, исследование, дискуссия и др.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Упражнения, лабораторная работа, практикум, игра (дидактическая, деловая, ролевая, имитационная), метод проектов, кейс-метод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(решение ситуационных задач), мозговой штурм (решение нестандартных задач) и др.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Кодирование информации: создание схем, таблиц, графиков, опорных конспектов, заполнение контурных карт; Методы стимулирования учебной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Предъявление требований,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оощрение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нказание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словесное (похвала, признание, благодарность, порицание), наглядное (жетон, условный знак или символ), формальная оценка (баллы, отметка); создание ситуации успеха, создание атмосферы эмоционального комфорта и др. Приемы обучения в тех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нологии развития критического мышления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Приемы мотивации и целеполагания на стадии вызова: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Выдвижение предположений по теме урока и прогнозирование ее содержания: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Прогноз по названию (по иллюстрациям, схемам, ключевым словам текста)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Дерево предсказани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й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Ключевые слова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• Перепутанные логические цепочки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Верные и неверные утверждения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Вводный вопрос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Задавание вопросов как результат осознания неполноты знаний: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Вопросительные слова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Тонкие и толстые вопросы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Знаю – Хочу узнать – Узнал (ЗХУ)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• РИСК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(фраза проблемного характера и вопросы к ней)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Создание кластера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Корзина фактов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Приемы работы с текстом на стадии Содержания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Чтение с пометками на полях книги и в рабочей тетради: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ИНСЕРТ («V» - знал раньше, «+» - новое, «?» - есть вопрос, непонятно,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!» - это интересно, «-« - противоречит тому, что я думал раньше)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Вопрос-ответ (номер вопроса, на который содержится ответ в тексте; овал          вокруг номера вопроса в индивидуальном списке вопросов)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Организация информации с помощью схем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Кластер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ишбоун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Понятийное колесо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Граф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Денотатный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граф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Пирамида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Лестница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Цепочка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Лекция-визуализация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Организация и осмысление информации с помощью таблиц: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Сводная таблица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Т – таблица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Сюжетная таблица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• Таблица для перекрестной дискуссии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ПМИ (Плюс – Минус – Интересно)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Таблица «Синтез»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Мышление под прямым углом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Бортовой журнал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Остановки в чтении текста или в устном рассказе для осмысления прочитанного (услышанного) и прогнозирования дальнейшего содержания текста: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Чтение с остановкам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(с прогнозированием)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Продвинутая лекция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Приемы организации рефлексии на стадии Размышления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Устные формы рефлексии: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Беседа по пометкам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Беседа по вопросам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Интервью участника событий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Письменные формы рефлексии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(создание рефлексивного текста):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Рез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юме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Эссе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Диаманта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Хокку</w:t>
      </w:r>
    </w:p>
    <w:p w:rsidR="00C86933" w:rsidRDefault="00165C9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Телеграмма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Благодарность</w:t>
      </w:r>
    </w:p>
    <w:p w:rsidR="00C86933" w:rsidRDefault="00C869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86933" w:rsidRDefault="00165C9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hd w:val="clear" w:color="auto" w:fill="FFFFFF"/>
        </w:rPr>
        <w:t>ВЫВОД:</w:t>
      </w:r>
    </w:p>
    <w:p w:rsidR="00C86933" w:rsidRDefault="00165C9A">
      <w:pPr>
        <w:spacing w:after="200" w:line="360" w:lineRule="auto"/>
        <w:ind w:firstLine="360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Современный урок могут отличать любые черты, главное, чтобы и педагоги, и ученики приходили на него с большим желанием работать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</w:rPr>
        <w:t xml:space="preserve">. Подводя итог сказанному, следует отметить, что использование современных средств, методов и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</w:rPr>
        <w:lastRenderedPageBreak/>
        <w:t>форм обучения является необходим условием повышения качества образования.</w:t>
      </w:r>
    </w:p>
    <w:p w:rsidR="00C86933" w:rsidRDefault="00C86933">
      <w:pPr>
        <w:spacing w:after="200" w:line="360" w:lineRule="auto"/>
        <w:ind w:firstLine="360"/>
        <w:rPr>
          <w:rFonts w:ascii="Times New Roman" w:eastAsia="Times New Roman" w:hAnsi="Times New Roman" w:cs="Times New Roman"/>
          <w:i/>
          <w:sz w:val="28"/>
        </w:rPr>
      </w:pPr>
    </w:p>
    <w:p w:rsidR="00C86933" w:rsidRDefault="00C86933">
      <w:pPr>
        <w:spacing w:after="200" w:line="360" w:lineRule="auto"/>
        <w:ind w:firstLine="360"/>
        <w:rPr>
          <w:rFonts w:ascii="Times New Roman" w:eastAsia="Times New Roman" w:hAnsi="Times New Roman" w:cs="Times New Roman"/>
          <w:sz w:val="28"/>
        </w:rPr>
      </w:pPr>
    </w:p>
    <w:p w:rsidR="00C86933" w:rsidRDefault="00C869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86933" w:rsidRDefault="00C86933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sectPr w:rsidR="00C8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0285"/>
    <w:multiLevelType w:val="multilevel"/>
    <w:tmpl w:val="C73CF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E200E"/>
    <w:multiLevelType w:val="multilevel"/>
    <w:tmpl w:val="07FA5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1379D6"/>
    <w:multiLevelType w:val="multilevel"/>
    <w:tmpl w:val="CE729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810CEB"/>
    <w:multiLevelType w:val="multilevel"/>
    <w:tmpl w:val="965CE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933"/>
    <w:rsid w:val="00165C9A"/>
    <w:rsid w:val="00C8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3DE06-381B-48E5-AA80-A89D251B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3613</Words>
  <Characters>20600</Characters>
  <Application>Microsoft Office Word</Application>
  <DocSecurity>0</DocSecurity>
  <Lines>171</Lines>
  <Paragraphs>48</Paragraphs>
  <ScaleCrop>false</ScaleCrop>
  <Company/>
  <LinksUpToDate>false</LinksUpToDate>
  <CharactersWithSpaces>24165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2021-04-03T08:25:00Z</dcterms:created>
  <dcterms:modified xsi:type="dcterms:W3CDTF">2021-04-03T08:28:00Z</dcterms:modified>
</cp:coreProperties>
</file>